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E21" w:rsidRDefault="000C0E21" w:rsidP="000C0E21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Актуальная</w:t>
      </w:r>
    </w:p>
    <w:p w:rsidR="000C0E21" w:rsidRDefault="000C0E21" w:rsidP="000C0E21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версия муниципальной программы</w:t>
      </w:r>
    </w:p>
    <w:p w:rsidR="000C0E21" w:rsidRDefault="000C0E21" w:rsidP="000C0E21">
      <w:pPr>
        <w:rPr>
          <w:rFonts w:ascii="Calibri" w:hAnsi="Calibri"/>
        </w:rPr>
      </w:pPr>
    </w:p>
    <w:p w:rsidR="000C0E21" w:rsidRDefault="000C0E21" w:rsidP="000C0E21"/>
    <w:p w:rsidR="000C0E21" w:rsidRDefault="000C0E21" w:rsidP="000C0E21"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</w:p>
    <w:p w:rsidR="000C0E21" w:rsidRDefault="000C0E21" w:rsidP="000C0E21">
      <w:pPr>
        <w:jc w:val="center"/>
        <w:rPr>
          <w:rFonts w:ascii="Calibri" w:hAnsi="Calibri"/>
          <w:b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Обеспечение благоприятного инвестиционного климата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во Всеволожском муниципальном районе</w:t>
      </w:r>
    </w:p>
    <w:p w:rsidR="000C0E21" w:rsidRDefault="000C0E21" w:rsidP="000C0E21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</w:p>
    <w:p w:rsidR="000C0E21" w:rsidRDefault="000C0E21" w:rsidP="000C0E21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 xml:space="preserve">Утверждена: </w:t>
      </w:r>
    </w:p>
    <w:p w:rsidR="000C0E21" w:rsidRDefault="000C0E21" w:rsidP="000C0E21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>постановление администрации Всеволожского муниципального района                              от 22.12.2023 № 5184.</w:t>
      </w:r>
    </w:p>
    <w:p w:rsidR="000C0E21" w:rsidRDefault="000C0E21" w:rsidP="000C0E21">
      <w:pPr>
        <w:rPr>
          <w:rFonts w:ascii="Calibri" w:hAnsi="Calibri"/>
          <w:lang w:eastAsia="ru-RU"/>
        </w:rPr>
      </w:pPr>
    </w:p>
    <w:p w:rsidR="000C0E21" w:rsidRDefault="000C0E21" w:rsidP="000C0E21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 xml:space="preserve">(в ред. постановлений администрации: от 06.03.2024 № 880, от 16.07.2024 № 2756, от 09.09.2024 № 3686, от 17.01.2025 № 66, от 04.02.2025 № </w:t>
      </w:r>
      <w:proofErr w:type="gramStart"/>
      <w:r>
        <w:rPr>
          <w:rFonts w:ascii="Times New Roman" w:hAnsi="Times New Roman"/>
          <w:b w:val="0"/>
          <w:color w:val="auto"/>
          <w:sz w:val="26"/>
          <w:szCs w:val="26"/>
        </w:rPr>
        <w:t xml:space="preserve">262,   </w:t>
      </w:r>
      <w:proofErr w:type="gramEnd"/>
      <w:r>
        <w:rPr>
          <w:rFonts w:ascii="Times New Roman" w:hAnsi="Times New Roman"/>
          <w:b w:val="0"/>
          <w:color w:val="auto"/>
          <w:sz w:val="26"/>
          <w:szCs w:val="26"/>
        </w:rPr>
        <w:t xml:space="preserve">                                     от 24.03.2025 № 911, от 24.07.2025 № 2695,</w:t>
      </w:r>
      <w:r w:rsidR="004F6CA2">
        <w:rPr>
          <w:rFonts w:ascii="Times New Roman" w:hAnsi="Times New Roman"/>
          <w:b w:val="0"/>
          <w:color w:val="auto"/>
          <w:sz w:val="26"/>
          <w:szCs w:val="26"/>
        </w:rPr>
        <w:t xml:space="preserve"> от</w:t>
      </w:r>
      <w:r>
        <w:rPr>
          <w:rFonts w:ascii="Times New Roman" w:hAnsi="Times New Roman"/>
          <w:b w:val="0"/>
          <w:color w:val="auto"/>
          <w:sz w:val="26"/>
          <w:szCs w:val="26"/>
        </w:rPr>
        <w:t xml:space="preserve"> 20.11.2025 № 4233</w:t>
      </w:r>
      <w:r w:rsidR="00FB2EAE">
        <w:rPr>
          <w:rFonts w:ascii="Times New Roman" w:hAnsi="Times New Roman"/>
          <w:b w:val="0"/>
          <w:color w:val="auto"/>
          <w:sz w:val="26"/>
          <w:szCs w:val="26"/>
        </w:rPr>
        <w:t xml:space="preserve">, </w:t>
      </w:r>
      <w:r w:rsidR="004F6CA2">
        <w:rPr>
          <w:rFonts w:ascii="Times New Roman" w:hAnsi="Times New Roman"/>
          <w:b w:val="0"/>
          <w:color w:val="auto"/>
          <w:sz w:val="26"/>
          <w:szCs w:val="26"/>
        </w:rPr>
        <w:t xml:space="preserve">от </w:t>
      </w:r>
      <w:r w:rsidR="00FB2EAE">
        <w:rPr>
          <w:rFonts w:ascii="Times New Roman" w:hAnsi="Times New Roman"/>
          <w:b w:val="0"/>
          <w:color w:val="auto"/>
          <w:sz w:val="26"/>
          <w:szCs w:val="26"/>
        </w:rPr>
        <w:t>30.12.2025 № 5029</w:t>
      </w:r>
      <w:r w:rsidR="001C336B">
        <w:rPr>
          <w:rFonts w:ascii="Times New Roman" w:hAnsi="Times New Roman"/>
          <w:b w:val="0"/>
          <w:color w:val="auto"/>
          <w:sz w:val="26"/>
          <w:szCs w:val="26"/>
        </w:rPr>
        <w:t xml:space="preserve">, </w:t>
      </w:r>
      <w:r w:rsidR="004F6CA2">
        <w:rPr>
          <w:rFonts w:ascii="Times New Roman" w:hAnsi="Times New Roman"/>
          <w:b w:val="0"/>
          <w:color w:val="auto"/>
          <w:sz w:val="26"/>
          <w:szCs w:val="26"/>
        </w:rPr>
        <w:t xml:space="preserve">от </w:t>
      </w:r>
      <w:r w:rsidR="001C336B">
        <w:rPr>
          <w:rFonts w:ascii="Times New Roman" w:hAnsi="Times New Roman"/>
          <w:b w:val="0"/>
          <w:color w:val="auto"/>
          <w:sz w:val="26"/>
          <w:szCs w:val="26"/>
        </w:rPr>
        <w:t>16.01.2026 № 61</w:t>
      </w:r>
      <w:r w:rsidR="00757208">
        <w:rPr>
          <w:rFonts w:ascii="Times New Roman" w:hAnsi="Times New Roman"/>
          <w:b w:val="0"/>
          <w:color w:val="auto"/>
          <w:sz w:val="26"/>
          <w:szCs w:val="26"/>
        </w:rPr>
        <w:t xml:space="preserve">, </w:t>
      </w:r>
      <w:r w:rsidR="004F6CA2">
        <w:rPr>
          <w:rFonts w:ascii="Times New Roman" w:hAnsi="Times New Roman"/>
          <w:b w:val="0"/>
          <w:color w:val="auto"/>
          <w:sz w:val="26"/>
          <w:szCs w:val="26"/>
        </w:rPr>
        <w:t xml:space="preserve">от </w:t>
      </w:r>
      <w:r w:rsidR="00757208">
        <w:rPr>
          <w:rFonts w:ascii="Times New Roman" w:hAnsi="Times New Roman"/>
          <w:b w:val="0"/>
          <w:color w:val="auto"/>
          <w:sz w:val="26"/>
          <w:szCs w:val="26"/>
        </w:rPr>
        <w:t>25.03.2026 №1063</w:t>
      </w:r>
      <w:r w:rsidR="004F6CA2">
        <w:rPr>
          <w:rFonts w:ascii="Times New Roman" w:hAnsi="Times New Roman"/>
          <w:b w:val="0"/>
          <w:color w:val="auto"/>
          <w:sz w:val="26"/>
          <w:szCs w:val="26"/>
        </w:rPr>
        <w:t>, от 29.07.2026 №2834</w:t>
      </w:r>
      <w:r>
        <w:rPr>
          <w:rFonts w:ascii="Times New Roman" w:hAnsi="Times New Roman"/>
          <w:b w:val="0"/>
          <w:color w:val="auto"/>
          <w:sz w:val="26"/>
          <w:szCs w:val="26"/>
        </w:rPr>
        <w:t xml:space="preserve">) </w:t>
      </w:r>
    </w:p>
    <w:p w:rsidR="00A573EF" w:rsidRPr="009E758C" w:rsidRDefault="00A573EF" w:rsidP="008C122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573EF" w:rsidRPr="009E758C" w:rsidRDefault="00A573EF" w:rsidP="008C122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97D79" w:rsidRPr="009E758C" w:rsidRDefault="00A97D79" w:rsidP="008C122E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97D79" w:rsidRPr="009E758C" w:rsidRDefault="00A97D79" w:rsidP="00E37874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5386"/>
      </w:tblGrid>
      <w:tr w:rsidR="0052580A" w:rsidRPr="009E758C" w:rsidTr="003C4656">
        <w:tc>
          <w:tcPr>
            <w:tcW w:w="9214" w:type="dxa"/>
            <w:gridSpan w:val="2"/>
            <w:tcBorders>
              <w:top w:val="nil"/>
              <w:left w:val="nil"/>
              <w:right w:val="nil"/>
            </w:tcBorders>
          </w:tcPr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0C0E21" w:rsidRDefault="000C0E21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</w:p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ПАСПОРТ</w:t>
            </w:r>
          </w:p>
          <w:p w:rsidR="0052580A" w:rsidRPr="009E758C" w:rsidRDefault="0052580A" w:rsidP="003C4656">
            <w:pPr>
              <w:pStyle w:val="1"/>
              <w:spacing w:before="0" w:after="0"/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9E758C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муниципальной программы </w:t>
            </w:r>
          </w:p>
          <w:p w:rsidR="0052580A" w:rsidRPr="009E758C" w:rsidRDefault="0052580A" w:rsidP="003C46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E758C">
              <w:rPr>
                <w:rFonts w:ascii="Times New Roman" w:hAnsi="Times New Roman"/>
                <w:sz w:val="26"/>
                <w:szCs w:val="26"/>
              </w:rPr>
              <w:t>«</w:t>
            </w:r>
            <w:r w:rsidRPr="009E75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Обеспечение благоприятного инвестиционного климата </w:t>
            </w:r>
            <w:r w:rsidRPr="009E75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во Всеволожском муниципальном районе</w:t>
            </w:r>
            <w:r w:rsidRPr="009E758C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C247D" w:rsidRPr="009E758C" w:rsidRDefault="006C247D" w:rsidP="003C4656">
            <w:pPr>
              <w:widowControl w:val="0"/>
              <w:spacing w:after="0" w:line="240" w:lineRule="auto"/>
              <w:ind w:firstLine="709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hAnsi="Times New Roman"/>
                <w:sz w:val="26"/>
                <w:szCs w:val="26"/>
              </w:rPr>
              <w:t>2024 – 2028 годы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отдел по экономическому развитию                               и инвестициям 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Участники 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отдел по экономическому развитию                            и инвестициям;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управление архитектуры 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 градостроительства;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МКУ «Центр муниципальных услуг»;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Структурные подразделения администрации Всеволожского муниципального района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Цель 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создание благоприятных условий для ведения предпринимательской деятельности, привлечения инвестиций в экономику Всеволожского муниципального района Ленинградской области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Задачи 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формирование комфортной предпринимательской среды во Всеволожском муниципальном районе;</w:t>
            </w:r>
          </w:p>
          <w:p w:rsidR="0052580A" w:rsidRPr="009E758C" w:rsidRDefault="0052580A" w:rsidP="003C4656">
            <w:pPr>
              <w:pStyle w:val="Default"/>
              <w:rPr>
                <w:rFonts w:eastAsia="Calibri"/>
                <w:kern w:val="0"/>
                <w:lang w:eastAsia="ru-RU"/>
              </w:rPr>
            </w:pPr>
            <w:r w:rsidRPr="009E758C">
              <w:rPr>
                <w:sz w:val="26"/>
                <w:szCs w:val="26"/>
                <w:lang w:eastAsia="ru-RU"/>
              </w:rPr>
              <w:t>- противодействие незаконному обороту промышленной продукции; 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совершенствование системы стратегического управления социально-экономическим развитием Всеволожского муниципального района Ленинградской области;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повышение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районе Ленинградской области;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проведение комплексных кадастровых работ применительно к земельным участкам, расположенным на территории Всеволожского муниципального района.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Ожидаемые (конечные) результаты реализации </w:t>
            </w: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- рост объема инвестиций;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-увеличение объема отгруженных товаров </w:t>
            </w: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собственного производства, выполненных работ и услуг (промышленное производство);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формирование негативного отношения населения к потреблению контрафактной промышленной продукции; предотвращение закупки некачественной или опасной продукции подведомственными учреждениями;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разработка и утверждение, актуализация: Стратегии социально-экономического развития Всеволожского муниципального района Ленинградской области, Плана мероприятий по реализации стратегии социально-экономического развития Всеволожского муниципального района Ленинградской области, прогнозов социально-экономического развития, муниципальных программ; 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увеличение доли поселений, входящих </w:t>
            </w: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в состав муниципального района, имеющих утвержденные генеральные планы применительно ко всей территории поселения;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- увеличение количества предоставляемых муниципальных услуг </w:t>
            </w:r>
            <w:r w:rsidRPr="009E758C">
              <w:rPr>
                <w:rFonts w:ascii="Times New Roman" w:hAnsi="Times New Roman"/>
                <w:sz w:val="26"/>
                <w:szCs w:val="26"/>
              </w:rPr>
              <w:t>МКУ «Центр муниципальных услуг»</w:t>
            </w: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;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 уточнение местоположения границ земельных участков.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Отраслевой проект –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имущества».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386" w:type="dxa"/>
          </w:tcPr>
          <w:p w:rsidR="00C456B4" w:rsidRPr="008C6CEA" w:rsidRDefault="00C456B4" w:rsidP="00C456B4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Общий объем финансирования муниципальной программы составляет </w:t>
            </w:r>
          </w:p>
          <w:p w:rsidR="00757208" w:rsidRPr="00112007" w:rsidRDefault="00757208" w:rsidP="00757208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521 688 566,93</w:t>
            </w:r>
            <w:r w:rsidRPr="00112007">
              <w:rPr>
                <w:rFonts w:ascii="Calibri" w:hAnsi="Calibri"/>
                <w:color w:val="000000"/>
                <w:sz w:val="28"/>
                <w:szCs w:val="28"/>
              </w:rPr>
              <w:t xml:space="preserve"> </w:t>
            </w: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руб., в том числе:</w:t>
            </w:r>
          </w:p>
          <w:p w:rsidR="00757208" w:rsidRPr="00112007" w:rsidRDefault="00757208" w:rsidP="0075720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 –   88 801 540,01 руб.;</w:t>
            </w:r>
          </w:p>
          <w:p w:rsidR="00757208" w:rsidRPr="00112007" w:rsidRDefault="00757208" w:rsidP="0075720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2025 год – 105 101 914,89 руб.;</w:t>
            </w:r>
          </w:p>
          <w:p w:rsidR="00757208" w:rsidRPr="00112007" w:rsidRDefault="00757208" w:rsidP="0075720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2026 год – </w:t>
            </w:r>
            <w:r w:rsidR="004F6CA2" w:rsidRPr="004F6CA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110 162 024,52 </w:t>
            </w: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руб.;</w:t>
            </w:r>
          </w:p>
          <w:p w:rsidR="00757208" w:rsidRPr="00112007" w:rsidRDefault="00757208" w:rsidP="0075720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2027 год – 109 259 041,85 руб.;</w:t>
            </w:r>
          </w:p>
          <w:p w:rsidR="0052580A" w:rsidRPr="009E758C" w:rsidRDefault="00757208" w:rsidP="00757208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1200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2028 год – 109 258 511,85 руб.</w:t>
            </w:r>
          </w:p>
        </w:tc>
      </w:tr>
      <w:tr w:rsidR="0052580A" w:rsidRPr="009E758C" w:rsidTr="003C4656">
        <w:tc>
          <w:tcPr>
            <w:tcW w:w="3828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Размер налоговых расходов, направленных на достижение цели муниципальной программы, - всего, в том числе </w:t>
            </w: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по годам реализации</w:t>
            </w:r>
          </w:p>
        </w:tc>
        <w:tc>
          <w:tcPr>
            <w:tcW w:w="5386" w:type="dxa"/>
          </w:tcPr>
          <w:p w:rsidR="0052580A" w:rsidRPr="009E758C" w:rsidRDefault="0052580A" w:rsidP="003C4656">
            <w:pPr>
              <w:widowControl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Налоговые расходы не предусмотрены</w:t>
            </w:r>
          </w:p>
        </w:tc>
      </w:tr>
    </w:tbl>
    <w:p w:rsidR="0052580A" w:rsidRPr="009E758C" w:rsidRDefault="0052580A" w:rsidP="0052580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b/>
          <w:sz w:val="28"/>
          <w:szCs w:val="28"/>
          <w:lang w:eastAsia="ru-RU"/>
        </w:rPr>
        <w:t>Общая характеристика, основные проблемы и прогноз развития сферы реализации муниципальной программы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Всеволожский муниципальный район – стратегически важный </w:t>
      </w:r>
      <w:r w:rsidRPr="009E758C">
        <w:rPr>
          <w:rFonts w:ascii="Times New Roman" w:hAnsi="Times New Roman"/>
          <w:sz w:val="28"/>
          <w:szCs w:val="28"/>
        </w:rPr>
        <w:br/>
        <w:t xml:space="preserve">и </w:t>
      </w:r>
      <w:proofErr w:type="spellStart"/>
      <w:r w:rsidRPr="009E758C">
        <w:rPr>
          <w:rFonts w:ascii="Times New Roman" w:hAnsi="Times New Roman"/>
          <w:sz w:val="28"/>
          <w:szCs w:val="28"/>
        </w:rPr>
        <w:t>инвестиционно</w:t>
      </w:r>
      <w:proofErr w:type="spellEnd"/>
      <w:r w:rsidRPr="009E758C">
        <w:rPr>
          <w:rFonts w:ascii="Times New Roman" w:hAnsi="Times New Roman"/>
          <w:sz w:val="28"/>
          <w:szCs w:val="28"/>
        </w:rPr>
        <w:t xml:space="preserve"> привлекательный район Ленинградской области, отличающийся политической и социальной стабильностью. 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На протяжении последних лет Всеволожский муниципальный район прочно удерживает одно из лидирующих мест в Ленинградской области </w:t>
      </w:r>
      <w:r w:rsidRPr="009E758C">
        <w:rPr>
          <w:rFonts w:ascii="Times New Roman" w:hAnsi="Times New Roman"/>
          <w:sz w:val="28"/>
          <w:szCs w:val="28"/>
        </w:rPr>
        <w:br/>
        <w:t xml:space="preserve">по темпам социально-экономического развития и инвестиционной привлекательности. 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Численность постоянного населения на 01.01.2024 составляет более 571 тыс. человек, Всеволожский муниципальный район является самым крупным по численности населения не только в Ленинградской области, но </w:t>
      </w:r>
      <w:r w:rsidRPr="009E758C">
        <w:rPr>
          <w:rFonts w:ascii="Times New Roman" w:hAnsi="Times New Roman"/>
          <w:sz w:val="28"/>
          <w:szCs w:val="28"/>
        </w:rPr>
        <w:br/>
        <w:t>и в Российской Федерации.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Ситуация на рынке труда Всеволожского муниципального района</w:t>
      </w:r>
      <w:r w:rsidRPr="009E758C">
        <w:rPr>
          <w:rFonts w:ascii="Times New Roman" w:hAnsi="Times New Roman"/>
          <w:sz w:val="28"/>
          <w:szCs w:val="28"/>
        </w:rPr>
        <w:br/>
        <w:t xml:space="preserve">в 2023 году (базовом): 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уровень безработицы снизился и составил 0,20 % (в 2022 году – 0,35 %);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среднесписочная численность работников крупных и средних предприятий по муниципальному образованию за январь-ноябрь 2023 года составляет 70 828 чел., что на 1,2 % ниже уровня аналогичного периода 2022 года.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среднемесячная заработная плата работников по муниципальному образованию за январь-ноябрь 2023 года составляет 79 423 руб., это на 11,6 % выше уровня аналогичного периода 2022 года.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 Промышленность является ведущей отраслью экономики Всеволожского муниципального района. 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Объем отгруженных товаров собственного производства, выполнено работ и услуг промышленными предприятиями Всеволожского муниципального района за 2023 год составил 239,1 млрд. </w:t>
      </w:r>
      <w:proofErr w:type="gramStart"/>
      <w:r w:rsidRPr="009E758C">
        <w:rPr>
          <w:rFonts w:ascii="Times New Roman" w:hAnsi="Times New Roman"/>
          <w:sz w:val="28"/>
          <w:szCs w:val="28"/>
        </w:rPr>
        <w:t xml:space="preserve">рублей,   </w:t>
      </w:r>
      <w:proofErr w:type="gramEnd"/>
      <w:r w:rsidRPr="009E758C">
        <w:rPr>
          <w:rFonts w:ascii="Times New Roman" w:hAnsi="Times New Roman"/>
          <w:sz w:val="28"/>
          <w:szCs w:val="28"/>
        </w:rPr>
        <w:t xml:space="preserve">                                 что на  10,0 % выше уровня 2022 года.  Доля предприятий промышленности                    в общем объеме отгруженных товаров составила 78,9 %.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Основу промышленного комплекса Всеволожского муниципального района составляют обрабатывающие производства. Объем отгруженных товаров собственного производства (обрабатывающие производства) в 2023 году увеличился на 9,6 % в сопоставимых ценах и составил – 221,7 млрд. рублей.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 xml:space="preserve">Привлечение инвестиций в экономику – одно из основных направлений 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 xml:space="preserve">в деятельности администрации Всеволожского </w:t>
      </w:r>
      <w:r w:rsidRPr="009E758C">
        <w:rPr>
          <w:sz w:val="28"/>
          <w:szCs w:val="28"/>
          <w:lang w:val="ru-RU"/>
        </w:rPr>
        <w:t xml:space="preserve">муниципального </w:t>
      </w:r>
      <w:r w:rsidRPr="009E758C">
        <w:rPr>
          <w:sz w:val="28"/>
          <w:szCs w:val="28"/>
        </w:rPr>
        <w:t>района.</w:t>
      </w:r>
    </w:p>
    <w:p w:rsidR="0052580A" w:rsidRPr="009E758C" w:rsidRDefault="0052580A" w:rsidP="0052580A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За 2023 год объем инвестиций в основной капитал составил 64,5 млрд. рублей, это 117,7 % к уровню 2022 года.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lastRenderedPageBreak/>
        <w:t>Важным условием дальнейшего роста экономики Всеволожского</w:t>
      </w:r>
      <w:r w:rsidRPr="009E758C">
        <w:rPr>
          <w:sz w:val="28"/>
          <w:szCs w:val="28"/>
          <w:lang w:val="ru-RU"/>
        </w:rPr>
        <w:t xml:space="preserve"> муниципального</w:t>
      </w:r>
      <w:r w:rsidRPr="009E758C">
        <w:rPr>
          <w:sz w:val="28"/>
          <w:szCs w:val="28"/>
        </w:rPr>
        <w:t xml:space="preserve"> района являются инвестиции в развитие современных производств, новых технологий, кадровый потенциал. Для этого необходимо создание и развитие объектов общественной инфраструктуры, недостаточность которой становится реальным препятствием для повышения экономической активности.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</w:rPr>
        <w:t>В условиях растущей потребности Всеволожского</w:t>
      </w:r>
      <w:r w:rsidRPr="009E758C">
        <w:rPr>
          <w:sz w:val="28"/>
          <w:szCs w:val="28"/>
          <w:lang w:val="ru-RU"/>
        </w:rPr>
        <w:t xml:space="preserve"> муниципального</w:t>
      </w:r>
      <w:r w:rsidRPr="009E758C">
        <w:rPr>
          <w:sz w:val="28"/>
          <w:szCs w:val="28"/>
        </w:rPr>
        <w:t xml:space="preserve"> района в модернизации общественной инфраструктуры и дефицита местного  бюджета необходимо привлечение частных инвестиций, в связи с чем, одним из основных направлений стимулирования экономики является развитие </w:t>
      </w:r>
      <w:proofErr w:type="spellStart"/>
      <w:r w:rsidRPr="009E758C">
        <w:rPr>
          <w:sz w:val="28"/>
          <w:szCs w:val="28"/>
          <w:lang w:val="ru-RU"/>
        </w:rPr>
        <w:t>муниципально</w:t>
      </w:r>
      <w:proofErr w:type="spellEnd"/>
      <w:r w:rsidRPr="009E758C">
        <w:rPr>
          <w:sz w:val="28"/>
          <w:szCs w:val="28"/>
        </w:rPr>
        <w:t>-частного партнерства.</w:t>
      </w:r>
      <w:r w:rsidRPr="009E758C">
        <w:rPr>
          <w:sz w:val="28"/>
          <w:szCs w:val="28"/>
          <w:lang w:val="ru-RU"/>
        </w:rPr>
        <w:t xml:space="preserve">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Улучшению инвестиционного климата также способствует институт оценки регулирующего воздействия (далее – ОРВ). В результате внедрения института ОРВ создан барьер продвижению недостаточно проработанных решений, которые впоследствии могут повлечь неоправданные расходы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 xml:space="preserve">для предпринимателей и бюджета.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  <w:lang w:val="ru-RU"/>
        </w:rPr>
        <w:t xml:space="preserve">Важнейшим фактором успешного социально-экономического развития Всеволожского района, повышения конкурентоспособности ее экономики </w:t>
      </w:r>
      <w:r w:rsidRPr="009E758C">
        <w:rPr>
          <w:sz w:val="28"/>
          <w:szCs w:val="28"/>
          <w:lang w:val="ru-RU"/>
        </w:rPr>
        <w:br/>
        <w:t>и инвестиционной привлекательности является наличие эффективно функционирующей системы стратегического управления и ее отдельных подсистем – стратегического планирования, системы мониторинга реализации стратегических планов и обеспечения процесса стратегического управления                  и прогноза социально-экономического развитии района.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  <w:lang w:val="ru-RU"/>
        </w:rPr>
        <w:t xml:space="preserve">С 2019 по настоящее время на территории Всеволожского муниципального района продолжается реализация национального проекта «Производительность​ труда» (с 01.01.2025 федеральный проект «Производительность труда» входящий в состав национального проекта «Эффективная и конкурентная экономика»).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Вхождение предприятия в проект</w:t>
      </w:r>
      <w:r w:rsidRPr="009E758C">
        <w:rPr>
          <w:sz w:val="28"/>
          <w:szCs w:val="28"/>
          <w:lang w:val="ru-RU"/>
        </w:rPr>
        <w:t>ы</w:t>
      </w:r>
      <w:r w:rsidRPr="009E758C">
        <w:rPr>
          <w:sz w:val="28"/>
          <w:szCs w:val="28"/>
        </w:rPr>
        <w:t xml:space="preserve"> позволит на безвозмездной основе обучить сотрудников методам повышения производительности труда </w:t>
      </w:r>
      <w:r w:rsidRPr="009E758C">
        <w:rPr>
          <w:sz w:val="28"/>
          <w:szCs w:val="28"/>
        </w:rPr>
        <w:br/>
        <w:t>с использованием инструментов «бережливого производства», внедрить управленческие и технологические решения по сокращению издержек производства и повышению прибыли, снизить себестоимость продукции за счет увеличения количества выпускаемой продукции, тем самым повысить конкурентоспособность выпускаемой продукции.</w:t>
      </w:r>
    </w:p>
    <w:p w:rsidR="0052580A" w:rsidRPr="009E758C" w:rsidRDefault="0052580A" w:rsidP="0052580A">
      <w:pPr>
        <w:pStyle w:val="2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В рамках реализации стратегического подхода к управлению социально-экономическим развитием Всеволожского района года утверждена </w:t>
      </w:r>
      <w:r w:rsidRPr="009E758C">
        <w:rPr>
          <w:rFonts w:ascii="Times New Roman" w:hAnsi="Times New Roman"/>
          <w:spacing w:val="-6"/>
          <w:kern w:val="28"/>
          <w:sz w:val="28"/>
          <w:szCs w:val="28"/>
        </w:rPr>
        <w:t>и реализуется «Стратегия социально-экономического развития Всеволожского муниципального</w:t>
      </w:r>
      <w:r w:rsidRPr="009E758C">
        <w:rPr>
          <w:rFonts w:ascii="Times New Roman" w:hAnsi="Times New Roman"/>
          <w:sz w:val="28"/>
          <w:szCs w:val="28"/>
        </w:rPr>
        <w:t xml:space="preserve"> района Ленинградской области на период до 2030 года» (далее – Стратегия).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pacing w:val="-6"/>
          <w:sz w:val="28"/>
          <w:szCs w:val="28"/>
        </w:rPr>
        <w:t>Основным инструментом реализации Стратегии являются муниципальные программы</w:t>
      </w:r>
      <w:r w:rsidRPr="009E758C">
        <w:rPr>
          <w:sz w:val="28"/>
          <w:szCs w:val="28"/>
        </w:rPr>
        <w:t xml:space="preserve"> Всеволожского </w:t>
      </w:r>
      <w:r w:rsidRPr="009E758C">
        <w:rPr>
          <w:sz w:val="28"/>
          <w:szCs w:val="28"/>
          <w:lang w:val="ru-RU"/>
        </w:rPr>
        <w:t xml:space="preserve">муниципального </w:t>
      </w:r>
      <w:r w:rsidRPr="009E758C">
        <w:rPr>
          <w:sz w:val="28"/>
          <w:szCs w:val="28"/>
        </w:rPr>
        <w:t>района, которые призваны обеспечить достижение целей социально-экономической политики Всеволожского</w:t>
      </w:r>
      <w:r w:rsidRPr="009E758C">
        <w:rPr>
          <w:sz w:val="28"/>
          <w:szCs w:val="28"/>
          <w:lang w:val="ru-RU"/>
        </w:rPr>
        <w:t xml:space="preserve"> муниципального</w:t>
      </w:r>
      <w:r w:rsidRPr="009E758C">
        <w:rPr>
          <w:sz w:val="28"/>
          <w:szCs w:val="28"/>
        </w:rPr>
        <w:t xml:space="preserve"> района.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lastRenderedPageBreak/>
        <w:t xml:space="preserve">Система стратегического управления Всеволожским муниципальным районом включает также социально-экономическое прогнозирование, являющееся одним из основных факторов формирования стратегии и тактики общественного развития. Прогнозы на среднесрочную перспективу разрабатываются ежегодно – на период 3 года и являются основой 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>для составления проекта бюджета</w:t>
      </w:r>
      <w:r w:rsidRPr="009E758C">
        <w:rPr>
          <w:sz w:val="28"/>
          <w:szCs w:val="28"/>
          <w:lang w:val="ru-RU"/>
        </w:rPr>
        <w:t xml:space="preserve"> муниципального образования</w:t>
      </w:r>
      <w:r w:rsidRPr="009E758C">
        <w:rPr>
          <w:sz w:val="28"/>
          <w:szCs w:val="28"/>
        </w:rPr>
        <w:t>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  <w:lang w:val="ru-RU"/>
        </w:rPr>
        <w:t>В целях исключения и снижения административных барьеров, упрощения процедур получения муниципальных услуг, регулярно обновляется нормативно-правовая база по административным регламентам предоставления муниципальных услуг органов местного самоуправления, проводятся изменения по сокращению сроков предоставления муниципальных услуг.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  <w:lang w:val="ru-RU" w:eastAsia="ru-RU"/>
        </w:rPr>
        <w:t xml:space="preserve">В целях </w:t>
      </w:r>
      <w:r w:rsidRPr="009E758C">
        <w:rPr>
          <w:sz w:val="28"/>
          <w:szCs w:val="28"/>
          <w:lang w:eastAsia="ru-RU"/>
        </w:rPr>
        <w:t xml:space="preserve">создание благоприятных условий для ведения предпринимательской деятельности, </w:t>
      </w:r>
      <w:r w:rsidRPr="009E758C">
        <w:rPr>
          <w:sz w:val="28"/>
          <w:szCs w:val="28"/>
          <w:lang w:val="ru-RU" w:eastAsia="ru-RU"/>
        </w:rPr>
        <w:t>принимаются</w:t>
      </w:r>
      <w:r w:rsidRPr="009E758C">
        <w:rPr>
          <w:sz w:val="28"/>
          <w:szCs w:val="28"/>
          <w:lang w:val="ru-RU"/>
        </w:rPr>
        <w:t xml:space="preserve"> меры по противодействию незаконному обороту промышленной продукции, а также поступлению продукции, несоответствующей установленным требованиям,                                                    на потребительский рынок: информация по вопросам противодействия незаконному обороту промышленной продукции на постоянной основе публикуется на официальном сайте администрации Всеволожского муниципального района, на страницах администрации в социальных сетях (мессенджерах).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  <w:lang w:val="ru-RU"/>
        </w:rPr>
        <w:t>Комитетом по образованию администрации проводится регулярное информирования организаторов питания в образовательных учреждениях Всеволожского муниципального района</w:t>
      </w:r>
      <w:r w:rsidRPr="009E758C">
        <w:rPr>
          <w:sz w:val="28"/>
          <w:szCs w:val="28"/>
          <w:lang w:eastAsia="ru-RU"/>
        </w:rPr>
        <w:t xml:space="preserve"> </w:t>
      </w:r>
      <w:r w:rsidRPr="009E758C">
        <w:rPr>
          <w:sz w:val="28"/>
          <w:szCs w:val="28"/>
          <w:lang w:val="ru-RU" w:eastAsia="ru-RU"/>
        </w:rPr>
        <w:t xml:space="preserve">по </w:t>
      </w:r>
      <w:r w:rsidRPr="009E758C">
        <w:rPr>
          <w:sz w:val="28"/>
          <w:szCs w:val="28"/>
          <w:lang w:eastAsia="ru-RU"/>
        </w:rPr>
        <w:t>предотвращени</w:t>
      </w:r>
      <w:r w:rsidRPr="009E758C">
        <w:rPr>
          <w:sz w:val="28"/>
          <w:szCs w:val="28"/>
          <w:lang w:val="ru-RU" w:eastAsia="ru-RU"/>
        </w:rPr>
        <w:t>ю</w:t>
      </w:r>
      <w:r w:rsidRPr="009E758C">
        <w:rPr>
          <w:sz w:val="28"/>
          <w:szCs w:val="28"/>
          <w:lang w:eastAsia="ru-RU"/>
        </w:rPr>
        <w:t xml:space="preserve"> </w:t>
      </w:r>
      <w:r w:rsidRPr="009E758C">
        <w:rPr>
          <w:sz w:val="28"/>
          <w:szCs w:val="28"/>
        </w:rPr>
        <w:t xml:space="preserve">закупки </w:t>
      </w:r>
      <w:r w:rsidRPr="009E758C">
        <w:rPr>
          <w:sz w:val="28"/>
          <w:szCs w:val="28"/>
          <w:lang w:eastAsia="ru-RU"/>
        </w:rPr>
        <w:t>некачественной или опасной продукции</w:t>
      </w:r>
      <w:r w:rsidRPr="009E758C">
        <w:rPr>
          <w:sz w:val="28"/>
          <w:szCs w:val="28"/>
          <w:lang w:val="ru-RU"/>
        </w:rPr>
        <w:t>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  <w:lang w:val="ru-RU"/>
        </w:rPr>
        <w:t>Проводятся рабочие встречи по вопросу противодействия незаконному обороту промышленной продукции во Всеволожском муниципальном районе Ленинградской области с участием органов федеральной и муниципальной власти (не менее 2 раз в год).</w:t>
      </w:r>
    </w:p>
    <w:p w:rsidR="0052580A" w:rsidRPr="009E758C" w:rsidRDefault="0052580A" w:rsidP="0052580A">
      <w:pPr>
        <w:pStyle w:val="Default"/>
        <w:ind w:firstLine="708"/>
        <w:jc w:val="both"/>
        <w:rPr>
          <w:rFonts w:eastAsia="Calibri"/>
          <w:kern w:val="0"/>
          <w:lang w:eastAsia="ru-RU"/>
        </w:rPr>
      </w:pPr>
      <w:r w:rsidRPr="009E758C">
        <w:rPr>
          <w:sz w:val="28"/>
          <w:szCs w:val="28"/>
        </w:rPr>
        <w:t xml:space="preserve">В целях содействия кадровому обеспечению экономики Всеволожского муниципального района осуществляется: обеспечение участия                                           работодателей Всеволожского муниципального района во Всероссийском опросе работодателей о перспективной потребности в кадрах; информирование и консультирование работодателей </w:t>
      </w:r>
      <w:r w:rsidRPr="009E758C">
        <w:rPr>
          <w:rFonts w:eastAsia="Calibri"/>
          <w:sz w:val="28"/>
          <w:szCs w:val="28"/>
          <w:lang w:eastAsia="ru-RU"/>
        </w:rPr>
        <w:t>по вопросам, связанным с заключением договоров целевого обучения.</w:t>
      </w:r>
    </w:p>
    <w:p w:rsidR="0052580A" w:rsidRPr="009E758C" w:rsidRDefault="0052580A" w:rsidP="0052580A">
      <w:pPr>
        <w:pStyle w:val="ad"/>
        <w:ind w:firstLine="720"/>
        <w:jc w:val="left"/>
        <w:rPr>
          <w:sz w:val="28"/>
          <w:szCs w:val="28"/>
          <w:lang w:val="ru-RU"/>
        </w:rPr>
      </w:pPr>
    </w:p>
    <w:p w:rsidR="0052580A" w:rsidRPr="009E758C" w:rsidRDefault="0052580A" w:rsidP="0052580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b/>
          <w:sz w:val="28"/>
          <w:szCs w:val="28"/>
          <w:lang w:eastAsia="ru-RU"/>
        </w:rPr>
        <w:t>Приоритеты и цели государственной (муниципальной) политики в сфере реализации муниципальной программы</w:t>
      </w:r>
    </w:p>
    <w:p w:rsidR="0052580A" w:rsidRPr="009E758C" w:rsidRDefault="009E758C" w:rsidP="0052580A">
      <w:pPr>
        <w:pStyle w:val="ad"/>
        <w:ind w:firstLine="720"/>
        <w:rPr>
          <w:sz w:val="28"/>
          <w:szCs w:val="28"/>
          <w:lang w:val="ru-RU"/>
        </w:rPr>
      </w:pPr>
      <w:r>
        <w:rPr>
          <w:sz w:val="28"/>
          <w:szCs w:val="28"/>
        </w:rPr>
        <w:t>Основополагающим документом</w:t>
      </w:r>
      <w:r w:rsidR="0052580A" w:rsidRPr="009E758C">
        <w:rPr>
          <w:sz w:val="28"/>
          <w:szCs w:val="28"/>
        </w:rPr>
        <w:t xml:space="preserve"> общесистемного характера, </w:t>
      </w:r>
      <w:r>
        <w:rPr>
          <w:sz w:val="28"/>
          <w:szCs w:val="28"/>
        </w:rPr>
        <w:t>определяющим</w:t>
      </w:r>
      <w:r w:rsidR="0052580A" w:rsidRPr="009E758C">
        <w:rPr>
          <w:sz w:val="28"/>
          <w:szCs w:val="28"/>
        </w:rPr>
        <w:t xml:space="preserve"> основные направления и приоритеты </w:t>
      </w:r>
      <w:r>
        <w:rPr>
          <w:sz w:val="28"/>
          <w:szCs w:val="28"/>
        </w:rPr>
        <w:t>в сфере экономического развития является указ</w:t>
      </w:r>
      <w:r w:rsidR="0052580A" w:rsidRPr="009E758C">
        <w:rPr>
          <w:sz w:val="28"/>
          <w:szCs w:val="28"/>
        </w:rPr>
        <w:t xml:space="preserve"> Президента Российской Федерации и от 07.05.2024 </w:t>
      </w:r>
      <w:r>
        <w:rPr>
          <w:sz w:val="28"/>
          <w:szCs w:val="28"/>
          <w:lang w:val="ru-RU"/>
        </w:rPr>
        <w:t xml:space="preserve">                 </w:t>
      </w:r>
      <w:r w:rsidR="0052580A" w:rsidRPr="009E758C">
        <w:rPr>
          <w:sz w:val="28"/>
          <w:szCs w:val="28"/>
          <w:lang w:val="ru-RU"/>
        </w:rPr>
        <w:t>№</w:t>
      </w:r>
      <w:r w:rsidR="0052580A" w:rsidRPr="009E758C">
        <w:rPr>
          <w:sz w:val="28"/>
          <w:szCs w:val="28"/>
        </w:rPr>
        <w:t xml:space="preserve"> 309 </w:t>
      </w:r>
      <w:r w:rsidR="0052580A" w:rsidRPr="009E758C">
        <w:rPr>
          <w:sz w:val="28"/>
          <w:szCs w:val="28"/>
          <w:lang w:val="ru-RU"/>
        </w:rPr>
        <w:t>«</w:t>
      </w:r>
      <w:r w:rsidR="0052580A" w:rsidRPr="009E758C">
        <w:rPr>
          <w:sz w:val="28"/>
          <w:szCs w:val="28"/>
        </w:rPr>
        <w:t xml:space="preserve">О национальных целях развития Российской Федерации на период </w:t>
      </w:r>
      <w:r>
        <w:rPr>
          <w:sz w:val="28"/>
          <w:szCs w:val="28"/>
          <w:lang w:val="ru-RU"/>
        </w:rPr>
        <w:t xml:space="preserve">                </w:t>
      </w:r>
      <w:r w:rsidR="0052580A" w:rsidRPr="009E758C">
        <w:rPr>
          <w:sz w:val="28"/>
          <w:szCs w:val="28"/>
        </w:rPr>
        <w:t>до 2030 года и на перспективу до 2036 года</w:t>
      </w:r>
      <w:r w:rsidR="0052580A" w:rsidRPr="009E758C">
        <w:rPr>
          <w:sz w:val="28"/>
          <w:szCs w:val="28"/>
          <w:lang w:val="ru-RU"/>
        </w:rPr>
        <w:t>».</w:t>
      </w:r>
    </w:p>
    <w:p w:rsidR="0052580A" w:rsidRPr="009E758C" w:rsidRDefault="0052580A" w:rsidP="0052580A">
      <w:pPr>
        <w:pStyle w:val="ad"/>
        <w:ind w:firstLine="720"/>
        <w:rPr>
          <w:spacing w:val="-8"/>
          <w:sz w:val="28"/>
          <w:szCs w:val="28"/>
          <w:lang w:val="ru-RU"/>
        </w:rPr>
      </w:pPr>
      <w:r w:rsidRPr="009E758C">
        <w:rPr>
          <w:spacing w:val="-8"/>
          <w:sz w:val="28"/>
          <w:szCs w:val="28"/>
        </w:rPr>
        <w:lastRenderedPageBreak/>
        <w:t>Нормативно-правовые основы стратегического управления и планирования определены</w:t>
      </w:r>
      <w:r w:rsidRPr="009E758C">
        <w:rPr>
          <w:spacing w:val="-8"/>
          <w:sz w:val="28"/>
          <w:szCs w:val="28"/>
          <w:lang w:val="ru-RU"/>
        </w:rPr>
        <w:t>: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  <w:lang w:val="ru-RU"/>
        </w:rPr>
        <w:t xml:space="preserve">- </w:t>
      </w:r>
      <w:r w:rsidRPr="009E758C">
        <w:rPr>
          <w:sz w:val="28"/>
          <w:szCs w:val="28"/>
        </w:rPr>
        <w:t xml:space="preserve"> областным законом Л</w:t>
      </w:r>
      <w:r w:rsidR="009E758C">
        <w:rPr>
          <w:sz w:val="28"/>
          <w:szCs w:val="28"/>
        </w:rPr>
        <w:t>енинградской области от 27.07.</w:t>
      </w:r>
      <w:r w:rsidRPr="009E758C">
        <w:rPr>
          <w:sz w:val="28"/>
          <w:szCs w:val="28"/>
        </w:rPr>
        <w:t>2015</w:t>
      </w:r>
      <w:r w:rsid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 xml:space="preserve">№ 82-оз </w:t>
      </w:r>
      <w:r w:rsidR="009E758C">
        <w:rPr>
          <w:sz w:val="28"/>
          <w:szCs w:val="28"/>
          <w:lang w:val="ru-RU"/>
        </w:rPr>
        <w:t xml:space="preserve">           </w:t>
      </w:r>
      <w:proofErr w:type="gramStart"/>
      <w:r w:rsidR="009E758C">
        <w:rPr>
          <w:sz w:val="28"/>
          <w:szCs w:val="28"/>
          <w:lang w:val="ru-RU"/>
        </w:rPr>
        <w:t xml:space="preserve">   </w:t>
      </w:r>
      <w:r w:rsidRPr="009E758C">
        <w:rPr>
          <w:sz w:val="28"/>
          <w:szCs w:val="28"/>
        </w:rPr>
        <w:t>«</w:t>
      </w:r>
      <w:proofErr w:type="gramEnd"/>
      <w:r w:rsidRPr="009E758C">
        <w:rPr>
          <w:sz w:val="28"/>
          <w:szCs w:val="28"/>
        </w:rPr>
        <w:t>О стратегическом планировании в Ленинградской области»;</w:t>
      </w:r>
    </w:p>
    <w:p w:rsidR="0052580A" w:rsidRPr="009E758C" w:rsidRDefault="0052580A" w:rsidP="0052580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E758C">
        <w:rPr>
          <w:sz w:val="28"/>
          <w:szCs w:val="28"/>
        </w:rPr>
        <w:t>- Стратегией социально-экономического развития Ленинградской области до 2036 года, утвержденной областным законом Ленинградской области от 23.06.2025 № 70-оз;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  <w:lang w:val="ru-RU"/>
        </w:rPr>
        <w:t>-</w:t>
      </w:r>
      <w:r w:rsidRPr="009E758C">
        <w:rPr>
          <w:sz w:val="28"/>
          <w:szCs w:val="28"/>
        </w:rPr>
        <w:t xml:space="preserve"> </w:t>
      </w:r>
      <w:r w:rsidRPr="009E758C">
        <w:rPr>
          <w:spacing w:val="-6"/>
          <w:sz w:val="28"/>
          <w:szCs w:val="28"/>
        </w:rPr>
        <w:t xml:space="preserve">государственной программой </w:t>
      </w:r>
      <w:r w:rsidRPr="009E758C">
        <w:rPr>
          <w:spacing w:val="-6"/>
          <w:sz w:val="28"/>
          <w:szCs w:val="28"/>
          <w:lang w:val="ru-RU"/>
        </w:rPr>
        <w:t>Ленинградской области «</w:t>
      </w:r>
      <w:r w:rsidRPr="009E758C">
        <w:rPr>
          <w:spacing w:val="-6"/>
          <w:sz w:val="28"/>
          <w:szCs w:val="28"/>
        </w:rPr>
        <w:t>Стимулирование экономической</w:t>
      </w:r>
      <w:r w:rsidRPr="009E758C">
        <w:rPr>
          <w:sz w:val="28"/>
          <w:szCs w:val="28"/>
        </w:rPr>
        <w:t xml:space="preserve"> активности Ленинградской области</w:t>
      </w:r>
      <w:r w:rsidRPr="009E758C">
        <w:rPr>
          <w:sz w:val="28"/>
          <w:szCs w:val="28"/>
          <w:lang w:val="ru-RU"/>
        </w:rPr>
        <w:t>»</w:t>
      </w:r>
      <w:r w:rsidRPr="009E758C">
        <w:rPr>
          <w:sz w:val="28"/>
          <w:szCs w:val="28"/>
        </w:rPr>
        <w:t xml:space="preserve">.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  <w:lang w:val="ru-RU"/>
        </w:rPr>
      </w:pPr>
      <w:r w:rsidRPr="009E758C">
        <w:rPr>
          <w:sz w:val="28"/>
          <w:szCs w:val="28"/>
        </w:rPr>
        <w:t>К стратегическим документам Всеволожского муниципального района относятся</w:t>
      </w:r>
      <w:r w:rsidRPr="009E758C">
        <w:rPr>
          <w:sz w:val="28"/>
          <w:szCs w:val="28"/>
          <w:lang w:val="ru-RU"/>
        </w:rPr>
        <w:t>: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 xml:space="preserve">Стратегия социально-экономического развития Всеволожского муниципального района Ленинградской области на период до 2035 года </w:t>
      </w:r>
      <w:r w:rsidRPr="009E758C">
        <w:rPr>
          <w:sz w:val="28"/>
          <w:szCs w:val="28"/>
          <w:lang w:val="ru-RU"/>
        </w:rPr>
        <w:t xml:space="preserve">                      </w:t>
      </w:r>
      <w:r w:rsidRPr="009E758C">
        <w:rPr>
          <w:sz w:val="28"/>
          <w:szCs w:val="28"/>
        </w:rPr>
        <w:t>и плана мероприятий по реализации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 xml:space="preserve">стратегии социально-экономического развития Всеволожского муниципального района Ленинградской области </w:t>
      </w:r>
      <w:r w:rsidRPr="009E758C">
        <w:rPr>
          <w:sz w:val="28"/>
          <w:szCs w:val="28"/>
          <w:lang w:val="ru-RU"/>
        </w:rPr>
        <w:t xml:space="preserve">                  </w:t>
      </w:r>
      <w:r w:rsidRPr="009E758C">
        <w:rPr>
          <w:sz w:val="28"/>
          <w:szCs w:val="28"/>
        </w:rPr>
        <w:t>на период до 2035 года</w:t>
      </w:r>
      <w:r w:rsidRPr="009E758C">
        <w:rPr>
          <w:sz w:val="28"/>
          <w:szCs w:val="28"/>
          <w:lang w:val="ru-RU"/>
        </w:rPr>
        <w:t>, утвержденные</w:t>
      </w:r>
      <w:r w:rsidRPr="009E758C">
        <w:rPr>
          <w:sz w:val="28"/>
          <w:szCs w:val="28"/>
        </w:rPr>
        <w:t xml:space="preserve"> решением совета депутатов Всеволожск</w:t>
      </w:r>
      <w:r w:rsidRPr="009E758C">
        <w:rPr>
          <w:sz w:val="28"/>
          <w:szCs w:val="28"/>
          <w:lang w:val="ru-RU"/>
        </w:rPr>
        <w:t>ого</w:t>
      </w:r>
      <w:r w:rsidRPr="009E758C">
        <w:rPr>
          <w:sz w:val="28"/>
          <w:szCs w:val="28"/>
        </w:rPr>
        <w:t xml:space="preserve"> муниципального района </w:t>
      </w:r>
      <w:r w:rsidRPr="009E758C">
        <w:rPr>
          <w:sz w:val="28"/>
          <w:szCs w:val="28"/>
          <w:lang w:val="ru-RU"/>
        </w:rPr>
        <w:t xml:space="preserve">Ленинградской области </w:t>
      </w:r>
      <w:r w:rsidRPr="009E758C">
        <w:rPr>
          <w:sz w:val="28"/>
          <w:szCs w:val="28"/>
        </w:rPr>
        <w:t>от 20.02.2025 № 22;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  <w:lang w:val="ru-RU"/>
        </w:rPr>
        <w:t>-</w:t>
      </w:r>
      <w:r w:rsidRPr="009E758C">
        <w:rPr>
          <w:sz w:val="28"/>
          <w:szCs w:val="28"/>
        </w:rPr>
        <w:t xml:space="preserve"> прогноз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>социально-экономического развития на среднесрочную перспективу;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  <w:lang w:val="ru-RU"/>
        </w:rPr>
        <w:t xml:space="preserve">- </w:t>
      </w:r>
      <w:r w:rsidRPr="009E758C">
        <w:rPr>
          <w:sz w:val="28"/>
          <w:szCs w:val="28"/>
        </w:rPr>
        <w:t>муниципальные программы.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С учетом приоритетов государственной политики целью реализации программы является: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  <w:lang w:eastAsia="ru-RU"/>
        </w:rPr>
        <w:t>создание благоприятных условий для ведения предпринимательской деятельности, привлечения инвестиций в экономику Всеволожского муниципального района.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Для достижения указанной цел</w:t>
      </w:r>
      <w:r w:rsidRPr="009E758C">
        <w:rPr>
          <w:sz w:val="28"/>
          <w:szCs w:val="28"/>
          <w:lang w:val="ru-RU"/>
        </w:rPr>
        <w:t>и</w:t>
      </w:r>
      <w:r w:rsidRPr="009E758C">
        <w:rPr>
          <w:sz w:val="28"/>
          <w:szCs w:val="28"/>
        </w:rPr>
        <w:t xml:space="preserve"> необходимо обеспечить решение следующих задач: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 формирование комфортной предпринимательской среды во Всеволожском муниципальном районе;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 противодействие незаконному обороту промышленной продукции; 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 совершенствование системы стратегического управления социально-экономическим развитием Всеволожского муниципального района;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 повышение эффективности государственного управления и снижение административных барьеров при предоставлении муниципальных услуг</w:t>
      </w:r>
      <w:r w:rsidRPr="009E758C">
        <w:rPr>
          <w:sz w:val="28"/>
          <w:szCs w:val="28"/>
        </w:rPr>
        <w:br/>
        <w:t>во Всеволожском муниципальном</w:t>
      </w:r>
      <w:r w:rsidRPr="009E758C">
        <w:rPr>
          <w:sz w:val="28"/>
          <w:szCs w:val="28"/>
          <w:lang w:val="ru-RU"/>
        </w:rPr>
        <w:t xml:space="preserve"> районе </w:t>
      </w:r>
      <w:r w:rsidRPr="009E758C">
        <w:rPr>
          <w:sz w:val="28"/>
          <w:szCs w:val="28"/>
          <w:lang w:eastAsia="ru-RU"/>
        </w:rPr>
        <w:t>Ленинградской области</w:t>
      </w:r>
      <w:r w:rsidRPr="009E758C">
        <w:rPr>
          <w:sz w:val="28"/>
          <w:szCs w:val="28"/>
        </w:rPr>
        <w:t>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 xml:space="preserve">- проведение комплексных кадастровых работ применительно </w:t>
      </w:r>
      <w:r w:rsidRPr="009E758C">
        <w:rPr>
          <w:sz w:val="28"/>
          <w:szCs w:val="28"/>
        </w:rPr>
        <w:br/>
        <w:t>к земельным участкам, расположенным на территории Всеволожского муниципального района.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Ожидаемые результаты реализации программы к концу 2028 года: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 Рост объема инвестиций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 xml:space="preserve">с </w:t>
      </w:r>
      <w:r w:rsidRPr="009E758C">
        <w:rPr>
          <w:sz w:val="28"/>
          <w:szCs w:val="28"/>
          <w:lang w:val="ru-RU"/>
        </w:rPr>
        <w:t>65,4</w:t>
      </w:r>
      <w:r w:rsidRPr="009E758C">
        <w:rPr>
          <w:sz w:val="28"/>
          <w:szCs w:val="28"/>
        </w:rPr>
        <w:t xml:space="preserve"> млрд. рублей в 2023 году до </w:t>
      </w:r>
      <w:r w:rsidRPr="009E758C">
        <w:rPr>
          <w:sz w:val="28"/>
          <w:szCs w:val="28"/>
          <w:lang w:val="ru-RU"/>
        </w:rPr>
        <w:t>216,3</w:t>
      </w:r>
      <w:r w:rsidRPr="009E758C">
        <w:rPr>
          <w:sz w:val="28"/>
          <w:szCs w:val="28"/>
        </w:rPr>
        <w:t xml:space="preserve"> млрд. рублей;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-Увеличение объема отгруженных товаров собственного производства, выполненных работ и услуг</w:t>
      </w:r>
      <w:r w:rsidRPr="009E758C">
        <w:rPr>
          <w:sz w:val="28"/>
          <w:szCs w:val="28"/>
          <w:lang w:val="ru-RU"/>
        </w:rPr>
        <w:t xml:space="preserve"> (</w:t>
      </w:r>
      <w:r w:rsidRPr="009E758C">
        <w:rPr>
          <w:sz w:val="28"/>
          <w:szCs w:val="28"/>
          <w:lang w:eastAsia="ru-RU"/>
        </w:rPr>
        <w:t>промышленное производство</w:t>
      </w:r>
      <w:r w:rsidRPr="009E758C">
        <w:rPr>
          <w:sz w:val="28"/>
          <w:szCs w:val="28"/>
          <w:lang w:val="ru-RU"/>
        </w:rPr>
        <w:t xml:space="preserve">) </w:t>
      </w:r>
      <w:r w:rsidRPr="009E758C">
        <w:rPr>
          <w:sz w:val="28"/>
          <w:szCs w:val="28"/>
        </w:rPr>
        <w:t xml:space="preserve">с </w:t>
      </w:r>
      <w:r w:rsidRPr="009E758C">
        <w:rPr>
          <w:sz w:val="28"/>
          <w:szCs w:val="28"/>
          <w:lang w:val="ru-RU"/>
        </w:rPr>
        <w:t xml:space="preserve">239,1 </w:t>
      </w:r>
      <w:r w:rsidRPr="009E758C">
        <w:rPr>
          <w:sz w:val="28"/>
          <w:szCs w:val="28"/>
        </w:rPr>
        <w:t xml:space="preserve"> млрд. рублей в 2023 году до </w:t>
      </w:r>
      <w:r w:rsidRPr="009E758C">
        <w:rPr>
          <w:sz w:val="28"/>
          <w:szCs w:val="28"/>
          <w:lang w:val="ru-RU"/>
        </w:rPr>
        <w:t>383,7</w:t>
      </w:r>
      <w:r w:rsidRPr="009E758C">
        <w:rPr>
          <w:sz w:val="28"/>
          <w:szCs w:val="28"/>
        </w:rPr>
        <w:t xml:space="preserve"> млрд. рублей;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lastRenderedPageBreak/>
        <w:t>- Формирование негативного отношения населения к потреблению контрафактной промышленной продукции, предотвращение закупки некачественной или опасной продукции подведомственными учреждениями;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 В 2024 году разработка и утверждение Стратегии социально-экономического развития Всеволожского муниципального района, Плана мероприятий по реализации стратегии социально-экономического развития Всеволожского муниципального район</w:t>
      </w:r>
      <w:r w:rsidRPr="009E758C">
        <w:rPr>
          <w:sz w:val="28"/>
          <w:szCs w:val="28"/>
          <w:lang w:val="ru-RU"/>
        </w:rPr>
        <w:t xml:space="preserve">а; ежегодная актуализация </w:t>
      </w:r>
      <w:r w:rsidRPr="009E758C">
        <w:rPr>
          <w:sz w:val="28"/>
          <w:szCs w:val="28"/>
          <w:lang w:eastAsia="ru-RU"/>
        </w:rPr>
        <w:t>муниципальных программ</w:t>
      </w:r>
      <w:r w:rsidRPr="009E758C">
        <w:rPr>
          <w:sz w:val="28"/>
          <w:szCs w:val="28"/>
          <w:lang w:val="ru-RU" w:eastAsia="ru-RU"/>
        </w:rPr>
        <w:t>;</w:t>
      </w:r>
      <w:r w:rsidRPr="009E758C">
        <w:rPr>
          <w:sz w:val="28"/>
          <w:szCs w:val="28"/>
          <w:lang w:val="ru-RU"/>
        </w:rPr>
        <w:t xml:space="preserve"> ежегодная разработка и утверждение </w:t>
      </w:r>
      <w:r w:rsidRPr="009E758C">
        <w:rPr>
          <w:sz w:val="28"/>
          <w:szCs w:val="28"/>
          <w:lang w:eastAsia="ru-RU"/>
        </w:rPr>
        <w:t>прогнозов социально-экономического развития</w:t>
      </w:r>
      <w:r w:rsidRPr="009E758C">
        <w:rPr>
          <w:sz w:val="28"/>
          <w:szCs w:val="28"/>
        </w:rPr>
        <w:t>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>-</w:t>
      </w:r>
      <w:r w:rsidRPr="009E758C">
        <w:rPr>
          <w:sz w:val="28"/>
          <w:szCs w:val="28"/>
          <w:lang w:val="ru-RU"/>
        </w:rPr>
        <w:t xml:space="preserve"> В 2025 году </w:t>
      </w:r>
      <w:r w:rsidRPr="009E758C">
        <w:rPr>
          <w:sz w:val="28"/>
          <w:szCs w:val="28"/>
        </w:rPr>
        <w:t xml:space="preserve"> увеличение </w:t>
      </w:r>
      <w:r w:rsidRPr="009E758C">
        <w:rPr>
          <w:sz w:val="28"/>
          <w:szCs w:val="28"/>
          <w:lang w:val="ru-RU"/>
        </w:rPr>
        <w:t xml:space="preserve">до 100 % </w:t>
      </w:r>
      <w:r w:rsidRPr="009E758C">
        <w:rPr>
          <w:sz w:val="28"/>
          <w:szCs w:val="28"/>
        </w:rPr>
        <w:t>доли поселений, входящих в состав муниципального района, имеющих утвержденные генеральные планы применительно ко всей территории поселения;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</w:rPr>
        <w:t xml:space="preserve">- </w:t>
      </w:r>
      <w:r w:rsidRPr="009E758C">
        <w:rPr>
          <w:sz w:val="28"/>
          <w:szCs w:val="28"/>
          <w:lang w:val="ru-RU"/>
        </w:rPr>
        <w:t xml:space="preserve">Ежегодное увеличение </w:t>
      </w:r>
      <w:r w:rsidRPr="009E758C">
        <w:rPr>
          <w:sz w:val="28"/>
          <w:szCs w:val="28"/>
        </w:rPr>
        <w:t>количества предоставляемых муниципальных услуг</w:t>
      </w:r>
      <w:r w:rsidRPr="009E758C">
        <w:rPr>
          <w:sz w:val="28"/>
          <w:szCs w:val="28"/>
          <w:lang w:val="ru-RU"/>
        </w:rPr>
        <w:t xml:space="preserve"> </w:t>
      </w:r>
      <w:r w:rsidRPr="009E758C">
        <w:rPr>
          <w:sz w:val="28"/>
          <w:szCs w:val="28"/>
        </w:rPr>
        <w:t>в МКУ «Центр муниципальных услуг»</w:t>
      </w:r>
      <w:r w:rsidRPr="009E758C">
        <w:rPr>
          <w:sz w:val="28"/>
          <w:szCs w:val="28"/>
          <w:lang w:val="ru-RU"/>
        </w:rPr>
        <w:t xml:space="preserve">; </w:t>
      </w:r>
      <w:r w:rsidRPr="009E758C">
        <w:rPr>
          <w:sz w:val="28"/>
          <w:szCs w:val="28"/>
        </w:rPr>
        <w:t xml:space="preserve"> </w:t>
      </w:r>
    </w:p>
    <w:p w:rsidR="0052580A" w:rsidRPr="009E758C" w:rsidRDefault="0052580A" w:rsidP="0052580A">
      <w:pPr>
        <w:pStyle w:val="ad"/>
        <w:ind w:firstLine="720"/>
        <w:rPr>
          <w:sz w:val="28"/>
          <w:szCs w:val="28"/>
        </w:rPr>
      </w:pPr>
      <w:r w:rsidRPr="009E758C">
        <w:rPr>
          <w:sz w:val="28"/>
          <w:szCs w:val="28"/>
          <w:lang w:val="ru-RU"/>
        </w:rPr>
        <w:t xml:space="preserve">- По мере необходимости </w:t>
      </w:r>
      <w:r w:rsidRPr="009E758C">
        <w:rPr>
          <w:sz w:val="28"/>
          <w:szCs w:val="28"/>
        </w:rPr>
        <w:t>уточнение местоположения границ земельных участков.</w:t>
      </w:r>
    </w:p>
    <w:p w:rsidR="0052580A" w:rsidRPr="009E758C" w:rsidRDefault="0052580A" w:rsidP="0052580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580A" w:rsidRPr="009E758C" w:rsidRDefault="0052580A" w:rsidP="0052580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b/>
          <w:sz w:val="28"/>
          <w:szCs w:val="28"/>
          <w:lang w:eastAsia="ru-RU"/>
        </w:rPr>
        <w:t>Структурные элементы муниципальной программы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  <w:u w:val="single"/>
        </w:rPr>
        <w:t>Решение задачи</w:t>
      </w:r>
      <w:r w:rsidRPr="009E758C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Pr="009E758C">
        <w:rPr>
          <w:rFonts w:ascii="Times New Roman" w:hAnsi="Times New Roman"/>
          <w:sz w:val="28"/>
          <w:szCs w:val="28"/>
          <w:u w:val="single"/>
        </w:rPr>
        <w:t>по проведению комплексных кадастровых работ применительно к земельным участкам, расположенным на территории Всеволожского муниципального района</w:t>
      </w:r>
      <w:r w:rsidRPr="009E758C">
        <w:rPr>
          <w:rFonts w:ascii="Times New Roman" w:hAnsi="Times New Roman"/>
          <w:sz w:val="28"/>
          <w:szCs w:val="28"/>
        </w:rPr>
        <w:t>, обеспечивается в рамках проектной части, а именно: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758C">
        <w:rPr>
          <w:rFonts w:ascii="Times New Roman" w:hAnsi="Times New Roman" w:cs="Times New Roman"/>
          <w:i/>
          <w:sz w:val="28"/>
          <w:szCs w:val="28"/>
        </w:rPr>
        <w:t>Отраслевой проект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уточнение местоположения границ земельных участков; 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установление или уточнение местоположения на земельных участках зданий, сооружений, объектов незавершенного строительства; 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образование земельных участков общего пользования; 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исправление реестровых ошибок в сведениях о местоположении границ объектов.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  <w:u w:val="single"/>
        </w:rPr>
        <w:t>Решение задачи</w:t>
      </w:r>
      <w:r w:rsidRPr="009E758C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Pr="009E758C">
        <w:rPr>
          <w:rFonts w:ascii="Times New Roman" w:hAnsi="Times New Roman"/>
          <w:sz w:val="28"/>
          <w:szCs w:val="28"/>
          <w:u w:val="single"/>
        </w:rPr>
        <w:t>по формированию комфортной предпринимательской среды во Всеволожском муниципальном районе</w:t>
      </w:r>
      <w:r w:rsidRPr="009E758C">
        <w:rPr>
          <w:rFonts w:ascii="Times New Roman" w:hAnsi="Times New Roman"/>
          <w:sz w:val="28"/>
          <w:szCs w:val="28"/>
        </w:rPr>
        <w:t>, обеспечивается в рамках структурных элементов, а именно: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i/>
          <w:sz w:val="28"/>
          <w:szCs w:val="28"/>
        </w:rPr>
        <w:t>Комплекс процессных мероприятий «Стимулирование инвестиционной активности»</w:t>
      </w:r>
      <w:r w:rsidRPr="009E758C">
        <w:rPr>
          <w:rFonts w:ascii="Times New Roman" w:hAnsi="Times New Roman" w:cs="Times New Roman"/>
          <w:sz w:val="28"/>
          <w:szCs w:val="28"/>
        </w:rPr>
        <w:t>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</w:t>
      </w:r>
      <w:r w:rsidRPr="009E758C">
        <w:rPr>
          <w:rFonts w:ascii="Times New Roman" w:hAnsi="Times New Roman" w:cs="Times New Roman"/>
          <w:spacing w:val="-6"/>
          <w:sz w:val="28"/>
          <w:szCs w:val="28"/>
        </w:rPr>
        <w:t>привлечение инвестиций в экономику Всеволожского муниципального района на условиях</w:t>
      </w:r>
      <w:r w:rsidRPr="009E758C">
        <w:rPr>
          <w:rFonts w:ascii="Times New Roman" w:hAnsi="Times New Roman" w:cs="Times New Roman"/>
          <w:sz w:val="28"/>
          <w:szCs w:val="28"/>
        </w:rPr>
        <w:t xml:space="preserve"> соглашений о </w:t>
      </w:r>
      <w:proofErr w:type="spellStart"/>
      <w:r w:rsidRPr="009E758C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Pr="009E758C">
        <w:rPr>
          <w:rFonts w:ascii="Times New Roman" w:hAnsi="Times New Roman" w:cs="Times New Roman"/>
          <w:sz w:val="28"/>
          <w:szCs w:val="28"/>
        </w:rPr>
        <w:t xml:space="preserve"> -частном партнерстве;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развитие системы оценки регулирующего воздействия нормативных правовых актов во Всеволожском муниципальном районе;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актуализация информации в Интегрированной региональной информационной системе «Инвестиционное развитие территории Ленинградской области»;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разработка и утверждение Инвестиционного паспорта Всеволожского </w:t>
      </w:r>
      <w:r w:rsidRPr="009E758C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проведение заседаний Совета по улучшению инвестиционного климата Всеволожского муниципального района;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проведение мероприятий по развитию конкуренции на рынках товаров, работ и услуг Всеволожского муниципального района;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анализ товарных рынков для содействия развитию конкуренции во Всеволожском муниципальном районе Ленинградской области;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содействие в привлечении предприятий Всеволожского муниципального района к участию в национальном проекте «Производительность труда» (с 01.01.2025 федеральный проект «Производительность труда» входящий в состав национального проекта «Эффективная и конкурентная экономика»).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 xml:space="preserve">- содействие кадровому обеспечению экономики Всеволожского муниципального района 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580A" w:rsidRPr="009E758C" w:rsidRDefault="0052580A" w:rsidP="0052580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E758C">
        <w:rPr>
          <w:sz w:val="28"/>
          <w:szCs w:val="28"/>
          <w:u w:val="single"/>
        </w:rPr>
        <w:t xml:space="preserve">Решение задачи </w:t>
      </w:r>
      <w:r w:rsidRPr="009E758C">
        <w:rPr>
          <w:sz w:val="28"/>
          <w:szCs w:val="28"/>
        </w:rPr>
        <w:t xml:space="preserve">муниципальной программы </w:t>
      </w:r>
      <w:r w:rsidRPr="009E758C">
        <w:rPr>
          <w:sz w:val="28"/>
          <w:szCs w:val="28"/>
          <w:u w:val="single"/>
        </w:rPr>
        <w:t xml:space="preserve">по противодействию незаконному обороту промышленной продукции, </w:t>
      </w:r>
      <w:r w:rsidRPr="009E758C">
        <w:rPr>
          <w:sz w:val="28"/>
          <w:szCs w:val="28"/>
        </w:rPr>
        <w:t>обеспечивается в рамках структурных элементов, а именно:</w:t>
      </w:r>
    </w:p>
    <w:p w:rsidR="0052580A" w:rsidRPr="0063290E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E758C">
        <w:rPr>
          <w:rFonts w:ascii="Times New Roman" w:hAnsi="Times New Roman"/>
          <w:i/>
          <w:sz w:val="28"/>
          <w:szCs w:val="28"/>
        </w:rPr>
        <w:t xml:space="preserve">Комплекс процессных мероприятий </w:t>
      </w:r>
      <w:r w:rsidRPr="009E758C">
        <w:rPr>
          <w:rFonts w:ascii="Times New Roman" w:hAnsi="Times New Roman"/>
          <w:sz w:val="28"/>
          <w:szCs w:val="28"/>
        </w:rPr>
        <w:t>«</w:t>
      </w:r>
      <w:r w:rsidRPr="0063290E">
        <w:rPr>
          <w:rFonts w:ascii="Times New Roman" w:hAnsi="Times New Roman"/>
          <w:i/>
          <w:sz w:val="28"/>
          <w:szCs w:val="28"/>
        </w:rPr>
        <w:t>Оказание содействия контролирующим органам, а также участие в проводимых контролирующими органами мероприятиях в рамках противодействия незаконному обороту промышленной продукции во Всеволожском муниципальном районе»: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проведение Рабочих встреч по вопросу противодействия незаконному обороту промышленной продукции во Всеволожском муниципальном районе Ленинградской области;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публикация информации в части противодействия незаконному обороту промышленной продукции на официальном сайте администрации                 в сети интернет, в газете «Всеволожские вести», а также на страницах                              в социальных сетях (мессенджерах);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информирование организаторов питания в образовательных организациях Всеволожского муниципального района о производителях                     не соответствующей требованиям действующего законодательства пищевой продукции, выявленную Управлением Федеральной службы по ветеринарному и фитосанитарному надзору.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  <w:u w:val="single"/>
        </w:rPr>
        <w:t>Решение задачи</w:t>
      </w:r>
      <w:r w:rsidRPr="009E758C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Pr="009E758C">
        <w:rPr>
          <w:rFonts w:ascii="Times New Roman" w:hAnsi="Times New Roman"/>
          <w:sz w:val="28"/>
          <w:szCs w:val="28"/>
          <w:u w:val="single"/>
        </w:rPr>
        <w:t>по совершенствованию системы стратегического управления во Всеволожском муниципальном районе</w:t>
      </w:r>
      <w:r w:rsidRPr="009E758C">
        <w:rPr>
          <w:rFonts w:ascii="Times New Roman" w:hAnsi="Times New Roman"/>
          <w:sz w:val="28"/>
          <w:szCs w:val="28"/>
        </w:rPr>
        <w:t>, обеспечивается в рамках структурных элементов, а именно: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i/>
          <w:sz w:val="28"/>
          <w:szCs w:val="28"/>
        </w:rPr>
        <w:t>Комплекс процессных мероприятий: «Разработка и реализация документов стратегического планирования Всеволожского района»</w:t>
      </w:r>
      <w:r w:rsidRPr="009E758C">
        <w:rPr>
          <w:rFonts w:ascii="Times New Roman" w:hAnsi="Times New Roman" w:cs="Times New Roman"/>
          <w:sz w:val="28"/>
          <w:szCs w:val="28"/>
        </w:rPr>
        <w:t>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разработка, утверждение (актуализация) документов стратегического планирования Всеволожского муниципального района;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</w:t>
      </w:r>
      <w:r w:rsidRPr="009E758C">
        <w:rPr>
          <w:rFonts w:ascii="Times New Roman" w:hAnsi="Times New Roman" w:cs="Times New Roman"/>
          <w:spacing w:val="-6"/>
          <w:sz w:val="28"/>
          <w:szCs w:val="28"/>
        </w:rPr>
        <w:t xml:space="preserve">своевременное размещение документов стратегического планирования </w:t>
      </w:r>
      <w:r w:rsidRPr="009E758C">
        <w:rPr>
          <w:rFonts w:ascii="Times New Roman" w:hAnsi="Times New Roman" w:cs="Times New Roman"/>
          <w:spacing w:val="-6"/>
          <w:sz w:val="28"/>
          <w:szCs w:val="28"/>
        </w:rPr>
        <w:br/>
      </w:r>
      <w:proofErr w:type="gramStart"/>
      <w:r w:rsidRPr="009E758C">
        <w:rPr>
          <w:rFonts w:ascii="Times New Roman" w:hAnsi="Times New Roman" w:cs="Times New Roman"/>
          <w:spacing w:val="-6"/>
          <w:sz w:val="28"/>
          <w:szCs w:val="28"/>
        </w:rPr>
        <w:t>в ГАС</w:t>
      </w:r>
      <w:proofErr w:type="gramEnd"/>
      <w:r w:rsidRPr="009E758C">
        <w:rPr>
          <w:rFonts w:ascii="Times New Roman" w:hAnsi="Times New Roman" w:cs="Times New Roman"/>
          <w:spacing w:val="-6"/>
          <w:sz w:val="28"/>
          <w:szCs w:val="28"/>
        </w:rPr>
        <w:t xml:space="preserve"> «Управление»,</w:t>
      </w:r>
      <w:r w:rsidRPr="009E758C">
        <w:rPr>
          <w:rFonts w:ascii="Times New Roman" w:hAnsi="Times New Roman" w:cs="Times New Roman"/>
          <w:sz w:val="28"/>
          <w:szCs w:val="28"/>
        </w:rPr>
        <w:t xml:space="preserve"> а также на официальном сайте администрации </w:t>
      </w:r>
      <w:r w:rsidRPr="009E758C">
        <w:rPr>
          <w:rFonts w:ascii="Times New Roman" w:hAnsi="Times New Roman" w:cs="Times New Roman"/>
          <w:sz w:val="28"/>
          <w:szCs w:val="28"/>
        </w:rPr>
        <w:lastRenderedPageBreak/>
        <w:t>Всеволожского района в сети Интернет;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разработка, утверждение, актуализация документов территориального планирования Всеволожского муниципального района.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  <w:u w:val="single"/>
        </w:rPr>
        <w:t>Решение задачи</w:t>
      </w:r>
      <w:r w:rsidRPr="009E758C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Pr="009E758C">
        <w:rPr>
          <w:rFonts w:ascii="Times New Roman" w:hAnsi="Times New Roman"/>
          <w:sz w:val="28"/>
          <w:szCs w:val="28"/>
          <w:u w:val="single"/>
        </w:rPr>
        <w:t>по повышению эффективности государственного управления и снижение административных барьеров при предоставлении муниципальных услуг во Всеволожском муниципальном районе</w:t>
      </w:r>
      <w:r w:rsidRPr="009E758C">
        <w:rPr>
          <w:rFonts w:ascii="Times New Roman" w:hAnsi="Times New Roman"/>
          <w:sz w:val="28"/>
          <w:szCs w:val="28"/>
        </w:rPr>
        <w:t xml:space="preserve">, обеспечивается в рамках структурных элементов, </w:t>
      </w:r>
      <w:r w:rsidRPr="009E758C">
        <w:rPr>
          <w:rFonts w:ascii="Times New Roman" w:hAnsi="Times New Roman"/>
          <w:sz w:val="28"/>
          <w:szCs w:val="28"/>
        </w:rPr>
        <w:br/>
        <w:t>а именно: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i/>
          <w:sz w:val="28"/>
          <w:szCs w:val="28"/>
        </w:rPr>
        <w:t xml:space="preserve">Комплекс процессных мероприятий «Повышение качества </w:t>
      </w:r>
      <w:r w:rsidRPr="009E758C">
        <w:rPr>
          <w:rFonts w:ascii="Times New Roman" w:hAnsi="Times New Roman" w:cs="Times New Roman"/>
          <w:i/>
          <w:sz w:val="28"/>
          <w:szCs w:val="28"/>
        </w:rPr>
        <w:br/>
        <w:t>и доступности муниципальных услуг»</w:t>
      </w:r>
      <w:r w:rsidRPr="009E758C">
        <w:rPr>
          <w:rFonts w:ascii="Times New Roman" w:hAnsi="Times New Roman" w:cs="Times New Roman"/>
          <w:sz w:val="28"/>
          <w:szCs w:val="28"/>
        </w:rPr>
        <w:t>: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предоставление (участие в предоставлении) муниципальных услуг МКУ «Центр муниципальных услуг»;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- сокращение сроков предоставления муниципальных услуг в соответствии с методическими рекомендациями;</w:t>
      </w:r>
    </w:p>
    <w:p w:rsidR="0052580A" w:rsidRPr="009E758C" w:rsidRDefault="0052580A" w:rsidP="0052580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 xml:space="preserve">- увеличение доли муниципальных услуг, по которым закрыт личный прием в органах местного самоуправления, к количеству муниципальных услуг органов местного самоуправления, предоставление которых осуществляется по принципу "одного окна" в многофункциональных центрах предоставления государственных и муниципальных услуг, перечень которых утвержден </w:t>
      </w:r>
      <w:hyperlink r:id="rId8" w:history="1">
        <w:r w:rsidRPr="009E758C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распоряжением</w:t>
        </w:r>
      </w:hyperlink>
      <w:r w:rsidRPr="009E758C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                                 </w:t>
      </w:r>
      <w:r w:rsidR="00396FDA">
        <w:rPr>
          <w:rFonts w:ascii="Times New Roman" w:hAnsi="Times New Roman" w:cs="Times New Roman"/>
          <w:sz w:val="28"/>
          <w:szCs w:val="28"/>
        </w:rPr>
        <w:t>от 28.12.2015</w:t>
      </w:r>
      <w:r w:rsidRPr="009E758C">
        <w:rPr>
          <w:rFonts w:ascii="Times New Roman" w:hAnsi="Times New Roman" w:cs="Times New Roman"/>
          <w:sz w:val="28"/>
          <w:szCs w:val="28"/>
        </w:rPr>
        <w:t xml:space="preserve"> № 585-р;</w:t>
      </w: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E758C">
        <w:rPr>
          <w:rFonts w:ascii="Times New Roman" w:hAnsi="Times New Roman"/>
          <w:sz w:val="28"/>
          <w:szCs w:val="28"/>
        </w:rPr>
        <w:t>- обучение сотрудников филиала ГБУ ЛО «МФЦ» по вопросу предоставления муниципальных услуг.</w:t>
      </w:r>
    </w:p>
    <w:p w:rsidR="0052580A" w:rsidRPr="009E758C" w:rsidRDefault="0052580A" w:rsidP="0052580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2580A" w:rsidRPr="009E758C" w:rsidRDefault="0052580A" w:rsidP="0052580A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b/>
          <w:sz w:val="28"/>
          <w:szCs w:val="28"/>
          <w:lang w:eastAsia="ru-RU"/>
        </w:rPr>
        <w:t>Приложения к муниципальной программе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 xml:space="preserve">Сведения о показателях (индикаторах) муниципальной программы </w:t>
      </w:r>
      <w:r w:rsidRPr="009E758C">
        <w:rPr>
          <w:rFonts w:ascii="Times New Roman" w:hAnsi="Times New Roman"/>
          <w:sz w:val="28"/>
          <w:szCs w:val="28"/>
        </w:rPr>
        <w:t xml:space="preserve">представлены в </w:t>
      </w:r>
      <w:hyperlink w:anchor="P4209" w:history="1">
        <w:r w:rsidRPr="009E758C">
          <w:rPr>
            <w:rFonts w:ascii="Times New Roman" w:hAnsi="Times New Roman"/>
            <w:sz w:val="28"/>
            <w:szCs w:val="28"/>
          </w:rPr>
          <w:t xml:space="preserve">приложении </w:t>
        </w:r>
      </w:hyperlink>
      <w:r w:rsidRPr="009E758C">
        <w:rPr>
          <w:rFonts w:ascii="Times New Roman" w:hAnsi="Times New Roman"/>
          <w:sz w:val="28"/>
          <w:szCs w:val="28"/>
        </w:rPr>
        <w:t>1 к Муниципальной программе</w:t>
      </w: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 xml:space="preserve">Сведения о порядке сбора информации и методике расчета показателей (индикаторов) муниципальной программы представлены в </w:t>
      </w:r>
      <w:hyperlink w:anchor="P4209" w:history="1">
        <w:r w:rsidRPr="009E758C">
          <w:rPr>
            <w:rFonts w:ascii="Times New Roman" w:eastAsia="Times New Roman" w:hAnsi="Times New Roman"/>
            <w:sz w:val="28"/>
            <w:szCs w:val="28"/>
            <w:lang w:eastAsia="x-none"/>
          </w:rPr>
          <w:t xml:space="preserve">приложении </w:t>
        </w:r>
      </w:hyperlink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 xml:space="preserve">2 </w:t>
      </w: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br/>
        <w:t>к Муниципальной программе.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 xml:space="preserve">План реализации муниципальной программы представлен </w:t>
      </w: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br/>
        <w:t xml:space="preserve">в </w:t>
      </w:r>
      <w:hyperlink w:anchor="P4209" w:history="1">
        <w:r w:rsidRPr="009E758C">
          <w:rPr>
            <w:rFonts w:ascii="Times New Roman" w:eastAsia="Times New Roman" w:hAnsi="Times New Roman"/>
            <w:sz w:val="28"/>
            <w:szCs w:val="28"/>
            <w:lang w:eastAsia="x-none"/>
          </w:rPr>
          <w:t xml:space="preserve">приложении </w:t>
        </w:r>
      </w:hyperlink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>3 к Муниципальной программе.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 xml:space="preserve">Сводный детальный план муниципальной программы представлен                                 в </w:t>
      </w:r>
      <w:hyperlink w:anchor="P4209" w:history="1">
        <w:r w:rsidRPr="009E758C">
          <w:rPr>
            <w:rFonts w:ascii="Times New Roman" w:eastAsia="Times New Roman" w:hAnsi="Times New Roman"/>
            <w:sz w:val="28"/>
            <w:szCs w:val="28"/>
            <w:lang w:eastAsia="x-none"/>
          </w:rPr>
          <w:t xml:space="preserve">приложении </w:t>
        </w:r>
      </w:hyperlink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>4 к Муниципальной программе.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x-none"/>
        </w:rPr>
        <w:sectPr w:rsidR="0052580A" w:rsidRPr="009E758C" w:rsidSect="003C4656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Приложение 1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i/>
          <w:sz w:val="28"/>
          <w:szCs w:val="28"/>
          <w:lang w:eastAsia="ru-RU"/>
        </w:rPr>
        <w:t>к Программе</w:t>
      </w:r>
    </w:p>
    <w:p w:rsidR="0052580A" w:rsidRPr="009E758C" w:rsidRDefault="0052580A" w:rsidP="005258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>Сведения о показателях (индикаторах)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x-none"/>
        </w:rPr>
      </w:pPr>
      <w:r w:rsidRPr="009E758C">
        <w:rPr>
          <w:rFonts w:ascii="Times New Roman" w:eastAsia="Times New Roman" w:hAnsi="Times New Roman"/>
          <w:sz w:val="28"/>
          <w:szCs w:val="28"/>
          <w:lang w:eastAsia="x-none"/>
        </w:rPr>
        <w:t>муниципальной программы и их значениях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16"/>
          <w:szCs w:val="16"/>
          <w:lang w:eastAsia="x-none"/>
        </w:rPr>
      </w:pP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5"/>
        <w:gridCol w:w="3260"/>
        <w:gridCol w:w="1290"/>
        <w:gridCol w:w="1464"/>
        <w:gridCol w:w="1464"/>
        <w:gridCol w:w="1464"/>
        <w:gridCol w:w="1464"/>
        <w:gridCol w:w="1464"/>
        <w:gridCol w:w="1458"/>
      </w:tblGrid>
      <w:tr w:rsidR="0052580A" w:rsidRPr="009E758C" w:rsidTr="00F02018">
        <w:trPr>
          <w:jc w:val="center"/>
        </w:trPr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№ п/п</w:t>
            </w:r>
          </w:p>
        </w:tc>
        <w:tc>
          <w:tcPr>
            <w:tcW w:w="11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Показатель (индикатор)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(наименование)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Ед. измерения</w:t>
            </w:r>
          </w:p>
        </w:tc>
        <w:tc>
          <w:tcPr>
            <w:tcW w:w="31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Значения показателей (индикаторов)</w:t>
            </w:r>
          </w:p>
        </w:tc>
      </w:tr>
      <w:tr w:rsidR="0052580A" w:rsidRPr="009E758C" w:rsidTr="00F02018">
        <w:trPr>
          <w:trHeight w:val="1219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Базовый период (2023)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2024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2025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2026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2027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2028</w:t>
            </w:r>
          </w:p>
        </w:tc>
      </w:tr>
      <w:tr w:rsidR="0052580A" w:rsidRPr="009E758C" w:rsidTr="00F02018">
        <w:trPr>
          <w:trHeight w:val="170"/>
          <w:jc w:val="center"/>
        </w:trPr>
        <w:tc>
          <w:tcPr>
            <w:tcW w:w="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4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31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плановое значение</w:t>
            </w:r>
          </w:p>
        </w:tc>
      </w:tr>
      <w:tr w:rsidR="0052580A" w:rsidRPr="009E758C" w:rsidTr="00F02018">
        <w:trPr>
          <w:trHeight w:val="306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142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11</w:t>
            </w: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9</w:t>
            </w:r>
          </w:p>
        </w:tc>
      </w:tr>
      <w:tr w:rsidR="0052580A" w:rsidRPr="009E758C" w:rsidTr="003C4656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142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476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Муниципальная программа «Обеспечение благоприятного инвестиционного климата во Всеволожском муниципальном районе»</w:t>
            </w:r>
          </w:p>
        </w:tc>
      </w:tr>
      <w:tr w:rsidR="0052580A" w:rsidRPr="009E758C" w:rsidTr="00F02018">
        <w:trPr>
          <w:trHeight w:val="450"/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ind w:left="142" w:firstLine="142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Объем инвестиций в основной капитал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млрд.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рублей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64,5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61,6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174,4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192,7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205,3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216,3</w:t>
            </w:r>
          </w:p>
        </w:tc>
      </w:tr>
      <w:tr w:rsidR="0052580A" w:rsidRPr="009E758C" w:rsidTr="00F0201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ind w:hanging="436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Объем отгруженных товаров собственного производства, выполненных работ и услуг собственными силами (без субъектов малого предпринимательства) (промышленное производство)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млрд.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рублей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239,1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214,7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289,5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319,3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350,8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383,7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</w:tr>
      <w:tr w:rsidR="0052580A" w:rsidRPr="009E758C" w:rsidTr="00F0201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Проведение Рабочих встреч по вопросу противодействия незаконному обороту промышленной продукции во Всеволожском муниципальном районе Ленинградской области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Ед.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02018" w:rsidRDefault="00F02018" w:rsidP="003C465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52580A" w:rsidRPr="009E758C" w:rsidTr="00F0201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ind w:left="1070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Количество разработанных                                     и утвержденных, актуализированных документов стратегического планирования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ед.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52580A" w:rsidRPr="009E758C" w:rsidTr="00F0201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Доля поселений, входящих в состав муниципального района, имеющих утвержденные генеральные планы применительно ко всей территории поселения, соответствующие законодательству                                    о градостроительной деятельности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%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94,7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E7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2580A" w:rsidRPr="009E758C" w:rsidTr="00F0201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 xml:space="preserve">Количество предоставленных муниципальных услуг МКУ </w:t>
            </w: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lastRenderedPageBreak/>
              <w:t>«Центр муниципальных услуг»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lastRenderedPageBreak/>
              <w:t>ед.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11852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12243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656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12855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4656" w:rsidRPr="00757208" w:rsidRDefault="003C4656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  <w:p w:rsidR="0052580A" w:rsidRPr="00757208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757208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13112</w:t>
            </w:r>
          </w:p>
          <w:p w:rsidR="003C4656" w:rsidRPr="00757208" w:rsidRDefault="003C4656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80A" w:rsidRPr="00757208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757208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13374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580A" w:rsidRPr="00757208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757208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13641</w:t>
            </w:r>
          </w:p>
        </w:tc>
      </w:tr>
      <w:tr w:rsidR="0052580A" w:rsidRPr="009E758C" w:rsidTr="00F02018">
        <w:trPr>
          <w:jc w:val="center"/>
        </w:trPr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pStyle w:val="a5"/>
              <w:widowControl w:val="0"/>
              <w:numPr>
                <w:ilvl w:val="0"/>
                <w:numId w:val="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1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Количество земельных участков, в отношении которых уточнено местоположение границ</w:t>
            </w:r>
          </w:p>
          <w:p w:rsidR="0052580A" w:rsidRPr="009E758C" w:rsidRDefault="0052580A" w:rsidP="003C4656">
            <w:pPr>
              <w:widowControl w:val="0"/>
              <w:spacing w:after="0" w:line="240" w:lineRule="auto"/>
              <w:ind w:firstLine="363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ед.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143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hanging="31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33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hanging="31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hanging="31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0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hanging="31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80A" w:rsidRPr="009E758C" w:rsidRDefault="0052580A" w:rsidP="003C4656">
            <w:pPr>
              <w:widowControl w:val="0"/>
              <w:spacing w:after="0" w:line="240" w:lineRule="auto"/>
              <w:ind w:hanging="31"/>
              <w:jc w:val="center"/>
              <w:textAlignment w:val="baseline"/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</w:pPr>
            <w:r w:rsidRPr="009E758C">
              <w:rPr>
                <w:rFonts w:ascii="Times New Roman" w:eastAsia="Times New Roman" w:hAnsi="Times New Roman"/>
                <w:sz w:val="26"/>
                <w:szCs w:val="26"/>
                <w:lang w:eastAsia="x-none"/>
              </w:rPr>
              <w:t>0</w:t>
            </w:r>
          </w:p>
        </w:tc>
      </w:tr>
    </w:tbl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x-none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x-none"/>
        </w:rPr>
      </w:pPr>
    </w:p>
    <w:p w:rsidR="0052580A" w:rsidRPr="009E758C" w:rsidRDefault="0052580A" w:rsidP="005258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_____________</w:t>
      </w:r>
    </w:p>
    <w:p w:rsidR="0052580A" w:rsidRPr="009E758C" w:rsidRDefault="0052580A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52580A" w:rsidRPr="009E758C" w:rsidRDefault="0052580A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4A07C4" w:rsidRPr="009E758C" w:rsidRDefault="004A07C4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F66DD" w:rsidRDefault="00FF66DD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F66DD" w:rsidRDefault="00FF66DD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F66DD" w:rsidRDefault="00FF66DD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02018" w:rsidRDefault="00F02018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02018" w:rsidRDefault="00F02018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02018" w:rsidRDefault="00F02018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F66DD" w:rsidRDefault="00FF66DD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F66DD" w:rsidRDefault="00FF66DD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FF66DD" w:rsidRDefault="00FF66DD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</w:p>
    <w:p w:rsidR="0052580A" w:rsidRPr="009E758C" w:rsidRDefault="0052580A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  <w:r w:rsidRPr="009E758C">
        <w:rPr>
          <w:rFonts w:ascii="Times New Roman" w:hAnsi="Times New Roman" w:cs="Times New Roman"/>
          <w:i/>
          <w:sz w:val="28"/>
          <w:szCs w:val="28"/>
          <w:lang w:eastAsia="x-none"/>
        </w:rPr>
        <w:lastRenderedPageBreak/>
        <w:t>Приложение 2</w:t>
      </w:r>
    </w:p>
    <w:p w:rsidR="0052580A" w:rsidRPr="009E758C" w:rsidRDefault="0052580A" w:rsidP="0052580A">
      <w:pPr>
        <w:pStyle w:val="ConsPlusNormal"/>
        <w:jc w:val="right"/>
        <w:rPr>
          <w:rFonts w:ascii="Times New Roman" w:hAnsi="Times New Roman" w:cs="Times New Roman"/>
          <w:i/>
          <w:sz w:val="28"/>
          <w:szCs w:val="28"/>
          <w:lang w:eastAsia="x-none"/>
        </w:rPr>
      </w:pPr>
      <w:r w:rsidRPr="009E758C">
        <w:rPr>
          <w:rFonts w:ascii="Times New Roman" w:hAnsi="Times New Roman" w:cs="Times New Roman"/>
          <w:i/>
          <w:sz w:val="28"/>
          <w:szCs w:val="28"/>
          <w:lang w:eastAsia="x-none"/>
        </w:rPr>
        <w:t>к Программе</w:t>
      </w:r>
    </w:p>
    <w:p w:rsidR="0052580A" w:rsidRPr="009E758C" w:rsidRDefault="0052580A" w:rsidP="0052580A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eastAsia="x-none"/>
        </w:rPr>
      </w:pPr>
      <w:bookmarkStart w:id="0" w:name="P799"/>
      <w:bookmarkEnd w:id="0"/>
    </w:p>
    <w:p w:rsidR="0052580A" w:rsidRPr="009E758C" w:rsidRDefault="0052580A" w:rsidP="0052580A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  <w:r w:rsidRPr="009E758C">
        <w:rPr>
          <w:rFonts w:ascii="Times New Roman" w:hAnsi="Times New Roman" w:cs="Times New Roman"/>
          <w:sz w:val="24"/>
          <w:szCs w:val="24"/>
          <w:lang w:eastAsia="x-none"/>
        </w:rPr>
        <w:t>Сведения о порядке сбора информации и методике расчета</w:t>
      </w:r>
    </w:p>
    <w:p w:rsidR="0052580A" w:rsidRPr="009E758C" w:rsidRDefault="0052580A" w:rsidP="0052580A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eastAsia="x-none"/>
        </w:rPr>
      </w:pPr>
      <w:r w:rsidRPr="009E758C">
        <w:rPr>
          <w:rFonts w:ascii="Times New Roman" w:hAnsi="Times New Roman" w:cs="Times New Roman"/>
          <w:sz w:val="24"/>
          <w:szCs w:val="24"/>
          <w:lang w:eastAsia="x-none"/>
        </w:rPr>
        <w:t xml:space="preserve">показателей (индикаторов) муниципальной программы «Обеспечение благоприятного инвестиционного климата </w:t>
      </w:r>
      <w:r w:rsidRPr="009E758C">
        <w:rPr>
          <w:rFonts w:ascii="Times New Roman" w:hAnsi="Times New Roman" w:cs="Times New Roman"/>
          <w:sz w:val="24"/>
          <w:szCs w:val="24"/>
          <w:lang w:eastAsia="x-none"/>
        </w:rPr>
        <w:br/>
        <w:t>во Всеволожском муниципальном районе»</w:t>
      </w:r>
    </w:p>
    <w:p w:rsidR="0052580A" w:rsidRPr="009E758C" w:rsidRDefault="0052580A" w:rsidP="005258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3"/>
        <w:gridCol w:w="2570"/>
        <w:gridCol w:w="1118"/>
        <w:gridCol w:w="1584"/>
        <w:gridCol w:w="3363"/>
        <w:gridCol w:w="1611"/>
        <w:gridCol w:w="2042"/>
        <w:gridCol w:w="1122"/>
      </w:tblGrid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Наименование показателя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Временная характеристика 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Алгоритм формирования/пункт Федерального плана статистических работ 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Срок предоставления отчетности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Ответственный за сбор данных по показателю 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Реквизиты акта </w:t>
            </w: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8</w:t>
            </w:r>
          </w:p>
        </w:tc>
      </w:tr>
      <w:tr w:rsidR="0052580A" w:rsidRPr="009E758C" w:rsidTr="003C4656">
        <w:trPr>
          <w:trHeight w:val="1657"/>
        </w:trPr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Объем инвестиций в основной капитал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млрд.</w:t>
            </w:r>
          </w:p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рублей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>1.28.3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До 01 февраля года, следующего за отчетным 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>Росстат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Title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Объем отгруженных товаров собственного производства, выполненных работ и услуг собственными силами (без субъектов малого предпринимательства) (промышленное производство)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млрд.</w:t>
            </w:r>
          </w:p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рублей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58C">
              <w:rPr>
                <w:rFonts w:ascii="Times New Roman" w:hAnsi="Times New Roman"/>
                <w:sz w:val="24"/>
                <w:szCs w:val="24"/>
              </w:rPr>
              <w:t>1.5.5.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на 19-23-й рабочий день после отчетного периода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>Росстат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Проведение Рабочих встреч по вопросу противодействия незаконному обороту промышленной </w:t>
            </w:r>
            <w:r w:rsidRPr="009E758C">
              <w:rPr>
                <w:rFonts w:ascii="Times New Roman" w:hAnsi="Times New Roman" w:cs="Times New Roman"/>
                <w:szCs w:val="22"/>
              </w:rPr>
              <w:lastRenderedPageBreak/>
              <w:t>продукции во Всеволожском муниципальном районе Ленинградской области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lastRenderedPageBreak/>
              <w:t>ед.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Показатель характеризует количество проведённых Рабочих встреч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До 10 января года, следующего за отчетным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Отдел по экономическому развитию и инвестициям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Количество разработанных и утвержденных (актуализированных) документов стратегического планирования 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ед.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характеризует </w:t>
            </w:r>
            <w:r w:rsidRPr="009E758C">
              <w:rPr>
                <w:rFonts w:ascii="Times New Roman" w:hAnsi="Times New Roman" w:cs="Times New Roman"/>
                <w:szCs w:val="22"/>
              </w:rPr>
              <w:t>количество разработанных и утвержденных документов стратегического планирования.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>Подсчет сложением.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31 января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Отдел по экономическому развитию и инвестициям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Доля поселений, входящих в состав муниципального района, имеющих утвержденные генеральные планы применительно ко всей территории поселения, соответствующие законодательству о градостроительной деятельности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%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характеризует </w:t>
            </w:r>
            <w:r w:rsidRPr="009E758C">
              <w:rPr>
                <w:rFonts w:ascii="Times New Roman" w:hAnsi="Times New Roman" w:cs="Times New Roman"/>
                <w:szCs w:val="22"/>
              </w:rPr>
              <w:t>долю поселений, входящих в состав муниципального района, имеющих утвержденные генеральные планы применительно ко всей территории поселения, соответствующие законодательству о градостроительной деятельности.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Отношение количества поселений, имеющих утвержденные генеральные планы применительно ко всей территории поселения к общему количеству поселений.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31 января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Управление архитектуры 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и градостроительства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6.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Количество предоставленных муниципальных услуг МКУ «Центр муниципальных услуг»</w:t>
            </w: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ед.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характеризует </w:t>
            </w:r>
            <w:r w:rsidRPr="009E758C">
              <w:rPr>
                <w:rFonts w:ascii="Times New Roman" w:hAnsi="Times New Roman" w:cs="Times New Roman"/>
                <w:szCs w:val="22"/>
              </w:rPr>
              <w:t>количество предоставленных муниципальных услуг МКУ «Центр муниципальных услуг».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>Подсчет сложением.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31 января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МКУ «Центр муниципальных услуг»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2580A" w:rsidRPr="009E758C" w:rsidTr="003C4656">
        <w:tc>
          <w:tcPr>
            <w:tcW w:w="230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lastRenderedPageBreak/>
              <w:t>7.</w:t>
            </w:r>
          </w:p>
        </w:tc>
        <w:tc>
          <w:tcPr>
            <w:tcW w:w="940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Количество земельных участков, в отношении которых уточнено местоположение границ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21" w:type="pct"/>
          </w:tcPr>
          <w:p w:rsidR="0052580A" w:rsidRPr="009E758C" w:rsidRDefault="0052580A" w:rsidP="003C46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758C">
              <w:rPr>
                <w:rFonts w:ascii="Times New Roman" w:hAnsi="Times New Roman"/>
              </w:rPr>
              <w:t>ед.</w:t>
            </w:r>
          </w:p>
        </w:tc>
        <w:tc>
          <w:tcPr>
            <w:tcW w:w="562" w:type="pct"/>
          </w:tcPr>
          <w:p w:rsidR="0052580A" w:rsidRPr="009E758C" w:rsidRDefault="0052580A" w:rsidP="003C4656">
            <w:pPr>
              <w:jc w:val="center"/>
            </w:pPr>
            <w:r w:rsidRPr="009E758C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223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характеризует </w:t>
            </w:r>
            <w:r w:rsidRPr="009E758C">
              <w:rPr>
                <w:rFonts w:ascii="Times New Roman" w:hAnsi="Times New Roman" w:cs="Times New Roman"/>
                <w:szCs w:val="22"/>
              </w:rPr>
              <w:t>количество земельных участков, в отношении которых уточнено местоположение границ.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 w:val="24"/>
                <w:szCs w:val="24"/>
              </w:rPr>
              <w:t>Подсчет сложением.</w:t>
            </w:r>
          </w:p>
        </w:tc>
        <w:tc>
          <w:tcPr>
            <w:tcW w:w="502" w:type="pct"/>
          </w:tcPr>
          <w:p w:rsidR="0052580A" w:rsidRPr="009E758C" w:rsidRDefault="0052580A" w:rsidP="003C465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31 января</w:t>
            </w:r>
          </w:p>
        </w:tc>
        <w:tc>
          <w:tcPr>
            <w:tcW w:w="751" w:type="pct"/>
          </w:tcPr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 xml:space="preserve">Управление архитектуры </w:t>
            </w:r>
          </w:p>
          <w:p w:rsidR="0052580A" w:rsidRPr="009E758C" w:rsidRDefault="0052580A" w:rsidP="003C465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9E758C">
              <w:rPr>
                <w:rFonts w:ascii="Times New Roman" w:hAnsi="Times New Roman" w:cs="Times New Roman"/>
                <w:szCs w:val="22"/>
              </w:rPr>
              <w:t>и градостроительства</w:t>
            </w:r>
          </w:p>
        </w:tc>
        <w:tc>
          <w:tcPr>
            <w:tcW w:w="373" w:type="pct"/>
          </w:tcPr>
          <w:p w:rsidR="0052580A" w:rsidRPr="009E758C" w:rsidRDefault="0052580A" w:rsidP="003C465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 w:cs="Times New Roman"/>
          <w:sz w:val="28"/>
          <w:szCs w:val="28"/>
        </w:rPr>
        <w:t>_____________</w:t>
      </w: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4A07C4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FF66DD" w:rsidRDefault="00FF66D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52580A" w:rsidRPr="009E758C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758C">
        <w:rPr>
          <w:rFonts w:ascii="Times New Roman" w:eastAsia="Times New Roman" w:hAnsi="Times New Roman"/>
          <w:i/>
          <w:sz w:val="26"/>
          <w:szCs w:val="26"/>
          <w:lang w:eastAsia="ru-RU"/>
        </w:rPr>
        <w:lastRenderedPageBreak/>
        <w:t>Приложение 3</w:t>
      </w:r>
    </w:p>
    <w:p w:rsidR="0052580A" w:rsidRDefault="0052580A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9E758C">
        <w:rPr>
          <w:rFonts w:ascii="Times New Roman" w:eastAsia="Times New Roman" w:hAnsi="Times New Roman"/>
          <w:i/>
          <w:sz w:val="26"/>
          <w:szCs w:val="26"/>
          <w:lang w:eastAsia="ru-RU"/>
        </w:rPr>
        <w:t>к Программе</w:t>
      </w:r>
    </w:p>
    <w:p w:rsidR="00C23D1D" w:rsidRPr="009E758C" w:rsidRDefault="00C23D1D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C23D1D" w:rsidRPr="008C6CEA" w:rsidRDefault="00C23D1D" w:rsidP="00C23D1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CEA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3D1D" w:rsidRPr="008C6CEA" w:rsidRDefault="00C23D1D" w:rsidP="00C23D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C6CEA">
        <w:rPr>
          <w:rFonts w:ascii="Times New Roman" w:hAnsi="Times New Roman" w:cs="Times New Roman"/>
          <w:sz w:val="24"/>
          <w:szCs w:val="24"/>
        </w:rPr>
        <w:t xml:space="preserve">реализации муниципальной программы «Обеспечение благоприятного инвестиционного климата </w:t>
      </w:r>
    </w:p>
    <w:p w:rsidR="00C23D1D" w:rsidRPr="008C6CEA" w:rsidRDefault="00C23D1D" w:rsidP="00C23D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C6CEA">
        <w:rPr>
          <w:rFonts w:ascii="Times New Roman" w:hAnsi="Times New Roman" w:cs="Times New Roman"/>
          <w:sz w:val="24"/>
          <w:szCs w:val="24"/>
        </w:rPr>
        <w:t>во Всеволожском муниципальном районе»</w:t>
      </w:r>
    </w:p>
    <w:p w:rsidR="00C23D1D" w:rsidRDefault="00C23D1D" w:rsidP="00C23D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23D1D" w:rsidRPr="008C6CEA" w:rsidRDefault="00C23D1D" w:rsidP="00C23D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"/>
        <w:gridCol w:w="3389"/>
        <w:gridCol w:w="2494"/>
        <w:gridCol w:w="1136"/>
        <w:gridCol w:w="1567"/>
        <w:gridCol w:w="982"/>
        <w:gridCol w:w="1355"/>
        <w:gridCol w:w="1598"/>
        <w:gridCol w:w="1069"/>
      </w:tblGrid>
      <w:tr w:rsidR="00C23D1D" w:rsidRPr="008C6CEA" w:rsidTr="003C4656"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№</w:t>
            </w:r>
          </w:p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п/п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соисполнитель, участник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Годы реализации</w:t>
            </w:r>
          </w:p>
        </w:tc>
        <w:tc>
          <w:tcPr>
            <w:tcW w:w="23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Оценка расходов (руб., в ценах соответствующих лет)</w:t>
            </w:r>
          </w:p>
        </w:tc>
      </w:tr>
      <w:tr w:rsidR="00C23D1D" w:rsidRPr="008C6CEA" w:rsidTr="003C4656">
        <w:trPr>
          <w:tblHeader/>
        </w:trPr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Всего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Федеральный бюджет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Областной бюджет Ленинградской области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Местные бюджеты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Прочие источники</w:t>
            </w:r>
          </w:p>
        </w:tc>
      </w:tr>
      <w:tr w:rsidR="00C23D1D" w:rsidRPr="008C6CEA" w:rsidTr="003C4656">
        <w:tc>
          <w:tcPr>
            <w:tcW w:w="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Муниципальная программа</w:t>
            </w:r>
          </w:p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</w:p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«Обеспечение благоприятного инвестиционного климата во Всеволожском муниципальном районе»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 xml:space="preserve">Отдел по экономическому развитию и инвестициям; Управление архитектуры </w:t>
            </w:r>
          </w:p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и градостроительства;</w:t>
            </w:r>
          </w:p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МКУ «Центр муниципальных услуг»; Структурные подразделения администрации Всеволожского муниципального района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88 801 540,01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1 775 000,00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87 026 540,01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C23D1D" w:rsidRPr="008C6CEA" w:rsidTr="003C4656">
        <w:trPr>
          <w:trHeight w:val="138"/>
        </w:trPr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105 101 914,89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C6CEA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105 101 914,89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4F6CA2" w:rsidRPr="008C6CEA" w:rsidTr="004F6CA2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CA2" w:rsidRPr="00112007" w:rsidRDefault="004F6CA2" w:rsidP="004F6CA2">
            <w:pPr>
              <w:spacing w:after="0" w:line="200" w:lineRule="exact"/>
              <w:jc w:val="center"/>
              <w:rPr>
                <w:rFonts w:ascii="Times New Roman" w:hAnsi="Times New Roman" w:cs="Times New Roman"/>
              </w:rPr>
            </w:pPr>
            <w:r w:rsidRPr="001120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CA2" w:rsidRPr="00112007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112007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109 259 041,85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109 259 041,85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109 258 511,85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109 258 511,85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</w:tr>
      <w:tr w:rsidR="004F6CA2" w:rsidRPr="008C6CEA" w:rsidTr="003C4656"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522 583 033,10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spacing w:after="0" w:line="200" w:lineRule="exac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2007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CA2" w:rsidRPr="00112007" w:rsidRDefault="004F6CA2" w:rsidP="004F6CA2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112007">
              <w:rPr>
                <w:rFonts w:ascii="Times New Roman" w:hAnsi="Times New Roman" w:cs="Times New Roman"/>
                <w:b/>
                <w:szCs w:val="22"/>
              </w:rPr>
              <w:t>1 775 000,00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520 808 033,12</w:t>
            </w:r>
          </w:p>
          <w:p w:rsidR="004F6CA2" w:rsidRPr="00112007" w:rsidRDefault="004F6CA2" w:rsidP="004F6CA2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8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Проектная часть</w:t>
            </w:r>
          </w:p>
        </w:tc>
      </w:tr>
      <w:tr w:rsidR="00C23D1D" w:rsidRPr="008C6CEA" w:rsidTr="003C4656"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  <w:lang w:val="en-US"/>
              </w:rPr>
              <w:t>1.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 xml:space="preserve">Отраслевой проект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</w:t>
            </w:r>
            <w:r w:rsidRPr="008C6CEA">
              <w:rPr>
                <w:rFonts w:ascii="Times New Roman" w:hAnsi="Times New Roman" w:cs="Times New Roman"/>
                <w:szCs w:val="22"/>
              </w:rPr>
              <w:lastRenderedPageBreak/>
              <w:t>имущества»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lastRenderedPageBreak/>
              <w:t xml:space="preserve">Управление архитектуры </w:t>
            </w:r>
          </w:p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и градостроительства</w:t>
            </w:r>
          </w:p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1 972 222,22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1 775 000,00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197 222,22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t>0</w:t>
            </w:r>
          </w:p>
        </w:tc>
      </w:tr>
      <w:tr w:rsidR="00C23D1D" w:rsidRPr="008C6CEA" w:rsidTr="003C4656"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Default="00C23D1D" w:rsidP="003C4656">
            <w:pPr>
              <w:jc w:val="center"/>
            </w:pPr>
            <w:r w:rsidRPr="000959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Default="00C23D1D" w:rsidP="003C4656">
            <w:pPr>
              <w:jc w:val="center"/>
            </w:pPr>
            <w:r w:rsidRPr="00226E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10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Default="00C23D1D" w:rsidP="003C4656">
            <w:pPr>
              <w:jc w:val="center"/>
            </w:pPr>
            <w:r w:rsidRPr="000959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Default="00C23D1D" w:rsidP="003C4656">
            <w:pPr>
              <w:jc w:val="center"/>
            </w:pPr>
            <w:r w:rsidRPr="00226E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176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Default="00C23D1D" w:rsidP="003C4656">
            <w:pPr>
              <w:jc w:val="center"/>
            </w:pPr>
            <w:r w:rsidRPr="0009597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Default="00C23D1D" w:rsidP="003C4656">
            <w:pPr>
              <w:jc w:val="center"/>
            </w:pPr>
            <w:r w:rsidRPr="00226E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FC21AA" w:rsidRDefault="00C23D1D" w:rsidP="003C4656">
            <w:pPr>
              <w:spacing w:after="0" w:line="200" w:lineRule="exact"/>
              <w:jc w:val="center"/>
              <w:rPr>
                <w:b/>
              </w:rPr>
            </w:pPr>
            <w:r w:rsidRPr="00FC21AA">
              <w:rPr>
                <w:rFonts w:ascii="Times New Roman" w:hAnsi="Times New Roman" w:cs="Times New Roman"/>
                <w:b/>
              </w:rPr>
              <w:t>1 972 222,22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 w:rsidRPr="008C6CEA">
              <w:rPr>
                <w:rFonts w:ascii="Times New Roman" w:hAnsi="Times New Roman"/>
                <w:b/>
              </w:rPr>
              <w:t>1 775 000,00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FC21AA" w:rsidRDefault="00C23D1D" w:rsidP="003C4656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 w:rsidRPr="00FC21AA">
              <w:rPr>
                <w:rFonts w:ascii="Times New Roman" w:eastAsia="Times New Roman" w:hAnsi="Times New Roman"/>
                <w:b/>
                <w:lang w:eastAsia="ru-RU"/>
              </w:rPr>
              <w:t>197 222,22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00" w:lineRule="exact"/>
              <w:jc w:val="center"/>
              <w:rPr>
                <w:rFonts w:ascii="Times New Roman" w:hAnsi="Times New Roman"/>
                <w:b/>
              </w:rPr>
            </w:pPr>
            <w:r w:rsidRPr="008C6CEA">
              <w:rPr>
                <w:rFonts w:ascii="Times New Roman" w:hAnsi="Times New Roman"/>
                <w:b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85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Процессная часть</w:t>
            </w:r>
          </w:p>
        </w:tc>
      </w:tr>
      <w:tr w:rsidR="00C23D1D" w:rsidRPr="008C6CEA" w:rsidTr="003C4656">
        <w:trPr>
          <w:trHeight w:val="282"/>
        </w:trPr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  <w:lang w:val="en-US"/>
              </w:rPr>
              <w:t>2</w:t>
            </w:r>
            <w:r w:rsidRPr="008C6CEA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 xml:space="preserve">Комплекс процессных мероприятий: </w:t>
            </w:r>
          </w:p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«Стимулирование инвестиционной активности»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 xml:space="preserve">Отдел по экономическому развитию и инвестициям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2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182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16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87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  <w:lang w:val="en-US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Комплекс процессных мероприятий: «Оказание содействия контролирующим органам, а также участие в мероприятиях, проводимых контролирующими органами в рамках противодействия незаконному обороту промышленной продукции во Всеволожском муниципальном районе»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Отдел по экономическому развитию и инвестициям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4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rPr>
          <w:trHeight w:val="20"/>
        </w:trPr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  <w:lang w:val="en-US"/>
              </w:rPr>
              <w:t>4</w:t>
            </w:r>
            <w:r w:rsidRPr="008C6CEA">
              <w:rPr>
                <w:rFonts w:ascii="Times New Roman" w:hAnsi="Times New Roman" w:cs="Times New Roman"/>
                <w:szCs w:val="22"/>
              </w:rPr>
              <w:t>.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 xml:space="preserve">Комплекс процессных мероприятий: «Разработка и реализация документов стратегического планирования </w:t>
            </w:r>
            <w:r w:rsidRPr="008C6CEA">
              <w:rPr>
                <w:rFonts w:ascii="Times New Roman" w:hAnsi="Times New Roman" w:cs="Times New Roman"/>
                <w:szCs w:val="22"/>
              </w:rPr>
              <w:lastRenderedPageBreak/>
              <w:t>Всеволожского района»</w:t>
            </w: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lastRenderedPageBreak/>
              <w:t xml:space="preserve">Отдел по экономическому развитию и инвестициям </w:t>
            </w: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lastRenderedPageBreak/>
              <w:t xml:space="preserve">Управление архитектуры </w:t>
            </w: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и градостроительства</w:t>
            </w: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Структурные подразделения администрации Всеволожского муниципального района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lastRenderedPageBreak/>
              <w:t>2024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4 900 000,00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4 900 000,00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jc w:val="center"/>
            </w:pPr>
            <w:r w:rsidRPr="008C6CEA">
              <w:rPr>
                <w:rFonts w:ascii="Times New Roman" w:hAnsi="Times New Roman"/>
              </w:rPr>
              <w:t>4 900 000,00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jc w:val="center"/>
            </w:pPr>
            <w:r w:rsidRPr="008C6CEA">
              <w:rPr>
                <w:rFonts w:ascii="Times New Roman" w:hAnsi="Times New Roman"/>
              </w:rPr>
              <w:t>4 900 000,00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4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9 800 000,00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4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4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4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</w:rPr>
              <w:t>9 800 000,00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4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Комплекс процессных мероприятий «Повышение качества и доступности муниципальных услуг»:</w:t>
            </w: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МКУ «Центр муниципальных услуг»</w:t>
            </w: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 xml:space="preserve">Отдел по экономическому развитию и инвестициям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81 929 317,79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81 929 317,79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100 201 914,89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100 201 914,89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4F6CA2" w:rsidRPr="008C6CEA" w:rsidTr="00757208">
        <w:tc>
          <w:tcPr>
            <w:tcW w:w="144" w:type="pct"/>
            <w:tcBorders>
              <w:left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CA2" w:rsidRPr="00112007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110 162 024,52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CA2" w:rsidRPr="00112007" w:rsidRDefault="004F6CA2" w:rsidP="004F6CA2"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1120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CA2" w:rsidRPr="00112007" w:rsidRDefault="004F6CA2" w:rsidP="004F6CA2"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 w:rsidRPr="0011200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CA2" w:rsidRPr="00112007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110 162 024,52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CA2" w:rsidRPr="008C6CEA" w:rsidRDefault="004F6CA2" w:rsidP="004F6CA2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109 259 041,85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109 259 041,85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C23D1D" w:rsidRPr="008C6CEA" w:rsidTr="003C4656">
        <w:tc>
          <w:tcPr>
            <w:tcW w:w="1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3D1D" w:rsidRPr="008C6CEA" w:rsidRDefault="00C23D1D" w:rsidP="003C465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109 258 511,85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06CA8">
              <w:rPr>
                <w:rFonts w:ascii="Times New Roman" w:hAnsi="Times New Roman" w:cs="Times New Roman"/>
                <w:szCs w:val="22"/>
              </w:rPr>
              <w:t>109 258 511,85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D1D" w:rsidRPr="008C6CEA" w:rsidRDefault="00C23D1D" w:rsidP="003C4656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Cs w:val="22"/>
              </w:rPr>
            </w:pPr>
            <w:r w:rsidRPr="008C6CEA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4F6CA2" w:rsidRPr="008C6CEA" w:rsidTr="003C4656">
        <w:tc>
          <w:tcPr>
            <w:tcW w:w="1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510 810 810,90</w:t>
            </w:r>
          </w:p>
          <w:p w:rsidR="004F6CA2" w:rsidRPr="00112007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12007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12007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510 810 810,90</w:t>
            </w:r>
          </w:p>
          <w:p w:rsidR="004F6CA2" w:rsidRPr="00112007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</w:tr>
      <w:tr w:rsidR="004F6CA2" w:rsidRPr="008C6CEA" w:rsidTr="003C4656">
        <w:tc>
          <w:tcPr>
            <w:tcW w:w="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ИТОГО по программе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2024-2028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522 583 033,10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2007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12007">
              <w:rPr>
                <w:rFonts w:ascii="Times New Roman" w:hAnsi="Times New Roman" w:cs="Times New Roman"/>
                <w:b/>
                <w:szCs w:val="22"/>
              </w:rPr>
              <w:t>1 775 000,00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112007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522 583 033,10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CA2" w:rsidRPr="008C6CEA" w:rsidRDefault="004F6CA2" w:rsidP="004F6CA2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8C6CEA">
              <w:rPr>
                <w:rFonts w:ascii="Times New Roman" w:hAnsi="Times New Roman" w:cs="Times New Roman"/>
                <w:b/>
                <w:szCs w:val="22"/>
              </w:rPr>
              <w:t>0</w:t>
            </w:r>
          </w:p>
        </w:tc>
      </w:tr>
    </w:tbl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7B6544" w:rsidRDefault="007B654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52580A" w:rsidRPr="009E758C" w:rsidRDefault="004A07C4" w:rsidP="0052580A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9E758C">
        <w:rPr>
          <w:rFonts w:ascii="Times New Roman" w:eastAsia="Times New Roman" w:hAnsi="Times New Roman"/>
          <w:i/>
          <w:sz w:val="28"/>
          <w:szCs w:val="28"/>
          <w:lang w:eastAsia="ru-RU"/>
        </w:rPr>
        <w:lastRenderedPageBreak/>
        <w:t>П</w:t>
      </w:r>
      <w:r w:rsidR="0052580A" w:rsidRPr="009E758C">
        <w:rPr>
          <w:rFonts w:ascii="Times New Roman" w:eastAsia="Times New Roman" w:hAnsi="Times New Roman"/>
          <w:i/>
          <w:sz w:val="28"/>
          <w:szCs w:val="28"/>
          <w:lang w:eastAsia="ru-RU"/>
        </w:rPr>
        <w:t>риложение 4</w:t>
      </w:r>
    </w:p>
    <w:p w:rsidR="0052580A" w:rsidRPr="009E758C" w:rsidRDefault="0052580A" w:rsidP="005258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E758C">
        <w:rPr>
          <w:rFonts w:ascii="Times New Roman" w:hAnsi="Times New Roman"/>
          <w:i/>
          <w:sz w:val="28"/>
          <w:szCs w:val="28"/>
        </w:rPr>
        <w:t>к Программе</w:t>
      </w:r>
      <w:r w:rsidRPr="009E7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580A" w:rsidRPr="009E758C" w:rsidRDefault="0052580A" w:rsidP="0052580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2580A" w:rsidRPr="009E758C" w:rsidRDefault="0052580A" w:rsidP="005258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6544" w:rsidRPr="008C6CEA" w:rsidRDefault="007B6544" w:rsidP="007B65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C6CEA">
        <w:rPr>
          <w:rFonts w:ascii="Times New Roman" w:hAnsi="Times New Roman" w:cs="Times New Roman"/>
          <w:sz w:val="28"/>
          <w:szCs w:val="28"/>
        </w:rPr>
        <w:t>Сводный детальный план реализации муниципальной программы</w:t>
      </w:r>
    </w:p>
    <w:p w:rsidR="007B6544" w:rsidRPr="008C6CEA" w:rsidRDefault="007B6544" w:rsidP="007B65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C6CEA">
        <w:rPr>
          <w:rFonts w:ascii="Times New Roman" w:hAnsi="Times New Roman" w:cs="Times New Roman"/>
          <w:bCs/>
          <w:sz w:val="28"/>
          <w:szCs w:val="28"/>
        </w:rPr>
        <w:t>«</w:t>
      </w:r>
      <w:r w:rsidRPr="008C6CEA">
        <w:rPr>
          <w:rFonts w:ascii="Times New Roman" w:hAnsi="Times New Roman" w:cs="Times New Roman"/>
          <w:sz w:val="28"/>
          <w:szCs w:val="28"/>
        </w:rPr>
        <w:t xml:space="preserve">Обеспечение благоприятного инвестиционного климата </w:t>
      </w:r>
    </w:p>
    <w:p w:rsidR="007B6544" w:rsidRDefault="007B6544" w:rsidP="007B6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6CEA">
        <w:rPr>
          <w:rFonts w:ascii="Times New Roman" w:eastAsia="Times New Roman" w:hAnsi="Times New Roman"/>
          <w:sz w:val="28"/>
          <w:szCs w:val="28"/>
          <w:lang w:eastAsia="ru-RU"/>
        </w:rPr>
        <w:t>во Всеволожском муниципальном районе</w:t>
      </w:r>
      <w:r w:rsidRPr="008C6CEA">
        <w:rPr>
          <w:rFonts w:ascii="Times New Roman" w:hAnsi="Times New Roman"/>
          <w:sz w:val="28"/>
          <w:szCs w:val="28"/>
        </w:rPr>
        <w:t>»</w:t>
      </w:r>
    </w:p>
    <w:p w:rsidR="00A83945" w:rsidRPr="008C6CEA" w:rsidRDefault="00A83945" w:rsidP="00A83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3945" w:rsidRPr="008C6CEA" w:rsidRDefault="00A83945" w:rsidP="00A839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1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"/>
        <w:gridCol w:w="1863"/>
        <w:gridCol w:w="1835"/>
        <w:gridCol w:w="1916"/>
        <w:gridCol w:w="948"/>
        <w:gridCol w:w="1556"/>
        <w:gridCol w:w="759"/>
        <w:gridCol w:w="1380"/>
        <w:gridCol w:w="1409"/>
        <w:gridCol w:w="142"/>
        <w:gridCol w:w="852"/>
        <w:gridCol w:w="1452"/>
      </w:tblGrid>
      <w:tr w:rsidR="00A83945" w:rsidRPr="008C6CEA" w:rsidTr="003C4656">
        <w:trPr>
          <w:tblHeader/>
        </w:trPr>
        <w:tc>
          <w:tcPr>
            <w:tcW w:w="131" w:type="pct"/>
            <w:vMerge w:val="restar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№</w:t>
            </w:r>
            <w:r w:rsidRPr="008C6CEA">
              <w:rPr>
                <w:rFonts w:ascii="Times New Roman" w:hAnsi="Times New Roman" w:cs="Times New Roman"/>
                <w:sz w:val="20"/>
                <w:lang w:val="en-US"/>
              </w:rPr>
              <w:t xml:space="preserve"> </w:t>
            </w:r>
          </w:p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п/п</w:t>
            </w:r>
          </w:p>
        </w:tc>
        <w:tc>
          <w:tcPr>
            <w:tcW w:w="643" w:type="pct"/>
            <w:vMerge w:val="restart"/>
          </w:tcPr>
          <w:p w:rsidR="00A83945" w:rsidRPr="008C6CEA" w:rsidRDefault="00A83945" w:rsidP="003C46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633" w:type="pct"/>
            <w:vMerge w:val="restar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661" w:type="pct"/>
            <w:vMerge w:val="restar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Ожидаемый результат реализации структурного элемента</w:t>
            </w:r>
          </w:p>
        </w:tc>
        <w:tc>
          <w:tcPr>
            <w:tcW w:w="327" w:type="pct"/>
            <w:vMerge w:val="restar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Годы реализации</w:t>
            </w:r>
          </w:p>
        </w:tc>
        <w:tc>
          <w:tcPr>
            <w:tcW w:w="2104" w:type="pct"/>
            <w:gridSpan w:val="6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Оценка расходов (руб., в ценах соответствующих лет)</w:t>
            </w:r>
          </w:p>
        </w:tc>
        <w:tc>
          <w:tcPr>
            <w:tcW w:w="501" w:type="pct"/>
            <w:vMerge w:val="restar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Ответственный             за реализацию структурного элемента</w:t>
            </w:r>
          </w:p>
        </w:tc>
      </w:tr>
      <w:tr w:rsidR="00A83945" w:rsidRPr="008C6CEA" w:rsidTr="004F6CA2">
        <w:trPr>
          <w:tblHeader/>
        </w:trPr>
        <w:tc>
          <w:tcPr>
            <w:tcW w:w="131" w:type="pct"/>
            <w:vMerge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A83945" w:rsidRPr="008C6CEA" w:rsidRDefault="00A83945" w:rsidP="003C465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vMerge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7" w:type="pc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262" w:type="pc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476" w:type="pc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Областной бюджет Ленинградской области</w:t>
            </w:r>
          </w:p>
        </w:tc>
        <w:tc>
          <w:tcPr>
            <w:tcW w:w="535" w:type="pct"/>
            <w:gridSpan w:val="2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Местные бюджеты</w:t>
            </w:r>
          </w:p>
        </w:tc>
        <w:tc>
          <w:tcPr>
            <w:tcW w:w="294" w:type="pct"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Прочие источники</w:t>
            </w:r>
          </w:p>
        </w:tc>
        <w:tc>
          <w:tcPr>
            <w:tcW w:w="501" w:type="pct"/>
            <w:vMerge/>
          </w:tcPr>
          <w:p w:rsidR="00A83945" w:rsidRPr="008C6CEA" w:rsidRDefault="00A83945" w:rsidP="003C465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112007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2007">
              <w:rPr>
                <w:rFonts w:ascii="Times New Roman" w:hAnsi="Times New Roman" w:cs="Times New Roman"/>
                <w:szCs w:val="22"/>
              </w:rPr>
              <w:t>109 267 558,33</w:t>
            </w:r>
          </w:p>
        </w:tc>
        <w:tc>
          <w:tcPr>
            <w:tcW w:w="643" w:type="pct"/>
            <w:vMerge w:val="restart"/>
          </w:tcPr>
          <w:p w:rsidR="00E104AA" w:rsidRPr="00112007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0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33" w:type="pct"/>
            <w:vMerge w:val="restart"/>
          </w:tcPr>
          <w:p w:rsidR="00E104AA" w:rsidRPr="00112007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2007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661" w:type="pct"/>
            <w:vMerge w:val="restart"/>
          </w:tcPr>
          <w:p w:rsidR="00E104AA" w:rsidRPr="00112007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2007">
              <w:rPr>
                <w:rFonts w:ascii="Times New Roman" w:hAnsi="Times New Roman" w:cs="Times New Roman"/>
                <w:szCs w:val="22"/>
              </w:rPr>
              <w:t>109 267 558,33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88 801 540,01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1 775 000,00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87 026 540,01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Компаниец О.Ю. </w:t>
            </w:r>
            <w:r w:rsidRPr="008C6CEA">
              <w:rPr>
                <w:rFonts w:ascii="Times New Roman" w:hAnsi="Times New Roman" w:cs="Times New Roman"/>
                <w:sz w:val="20"/>
              </w:rPr>
              <w:t>- начальник отдела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105 101 914,89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105 101 914,89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6CA2" w:rsidRPr="008C6CEA" w:rsidTr="004F6CA2">
        <w:tc>
          <w:tcPr>
            <w:tcW w:w="13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4F6CA2" w:rsidRPr="008C6CEA" w:rsidRDefault="004F6CA2" w:rsidP="004F6CA2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110 162 024,52</w:t>
            </w:r>
          </w:p>
        </w:tc>
        <w:tc>
          <w:tcPr>
            <w:tcW w:w="262" w:type="pct"/>
          </w:tcPr>
          <w:p w:rsidR="004F6CA2" w:rsidRPr="00112007" w:rsidRDefault="004F6CA2" w:rsidP="004F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200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76" w:type="pct"/>
          </w:tcPr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112007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35" w:type="pct"/>
            <w:gridSpan w:val="2"/>
          </w:tcPr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110 162 024,52</w:t>
            </w:r>
          </w:p>
        </w:tc>
        <w:tc>
          <w:tcPr>
            <w:tcW w:w="294" w:type="pct"/>
          </w:tcPr>
          <w:p w:rsidR="004F6CA2" w:rsidRPr="008C6CEA" w:rsidRDefault="004F6CA2" w:rsidP="004F6CA2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4F6CA2" w:rsidRPr="008C6CEA" w:rsidRDefault="004F6CA2" w:rsidP="004F6C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109 259 041,85</w:t>
            </w:r>
          </w:p>
        </w:tc>
        <w:tc>
          <w:tcPr>
            <w:tcW w:w="262" w:type="pct"/>
            <w:shd w:val="clear" w:color="auto" w:fill="auto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109 259 041,85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109 258 511,85</w:t>
            </w:r>
          </w:p>
        </w:tc>
        <w:tc>
          <w:tcPr>
            <w:tcW w:w="262" w:type="pct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109 258 511,85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F6CA2" w:rsidRPr="008C6CEA" w:rsidTr="004F6CA2">
        <w:tc>
          <w:tcPr>
            <w:tcW w:w="13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4F6CA2" w:rsidRPr="008C6CEA" w:rsidRDefault="004F6CA2" w:rsidP="004F6CA2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522 583 033,10</w:t>
            </w:r>
          </w:p>
        </w:tc>
        <w:tc>
          <w:tcPr>
            <w:tcW w:w="262" w:type="pct"/>
          </w:tcPr>
          <w:p w:rsidR="004F6CA2" w:rsidRPr="00112007" w:rsidRDefault="004F6CA2" w:rsidP="004F6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2007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76" w:type="pct"/>
          </w:tcPr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112007">
              <w:rPr>
                <w:rFonts w:ascii="Times New Roman" w:hAnsi="Times New Roman" w:cs="Times New Roman"/>
                <w:b/>
                <w:szCs w:val="22"/>
              </w:rPr>
              <w:t>1 775 000,00</w:t>
            </w:r>
          </w:p>
        </w:tc>
        <w:tc>
          <w:tcPr>
            <w:tcW w:w="535" w:type="pct"/>
            <w:gridSpan w:val="2"/>
          </w:tcPr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520 808 033,12</w:t>
            </w:r>
          </w:p>
          <w:p w:rsidR="004F6CA2" w:rsidRPr="00112007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94" w:type="pct"/>
          </w:tcPr>
          <w:p w:rsidR="004F6CA2" w:rsidRPr="00216D2C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16D2C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869" w:type="pct"/>
            <w:gridSpan w:val="11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Проектная часть</w:t>
            </w:r>
          </w:p>
        </w:tc>
      </w:tr>
      <w:tr w:rsidR="00E104AA" w:rsidRPr="008C6CEA" w:rsidTr="003C4656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Отраслевой проект «Подготовка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имущества»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1 972 222,22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1 775 000,00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197 222,22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Default="00E104AA" w:rsidP="00E104AA">
            <w:pPr>
              <w:jc w:val="center"/>
            </w:pPr>
            <w:r w:rsidRPr="006A731B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CC01B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C01BC">
              <w:rPr>
                <w:rFonts w:ascii="Times New Roman" w:hAnsi="Times New Roman" w:cs="Times New Roman"/>
                <w:b/>
                <w:sz w:val="20"/>
              </w:rPr>
              <w:t>1 972 222,22</w:t>
            </w:r>
          </w:p>
        </w:tc>
        <w:tc>
          <w:tcPr>
            <w:tcW w:w="262" w:type="pct"/>
          </w:tcPr>
          <w:p w:rsidR="00E104AA" w:rsidRPr="00CC01B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C01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CC01B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C01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1 775 000,00</w:t>
            </w:r>
          </w:p>
        </w:tc>
        <w:tc>
          <w:tcPr>
            <w:tcW w:w="486" w:type="pct"/>
          </w:tcPr>
          <w:p w:rsidR="00E104AA" w:rsidRPr="00CC01B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C01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197 222,22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2.1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Уточнение местоположения границ земельных участков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Уточнение местоположения границ земельных участков - 33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1 972 222,22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1 775 000,00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197 222,22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E05769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E05769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E05769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Default="00E104AA" w:rsidP="00E104AA">
            <w:pPr>
              <w:jc w:val="center"/>
            </w:pPr>
            <w:r w:rsidRPr="009773F2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CC01B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C01BC">
              <w:rPr>
                <w:rFonts w:ascii="Times New Roman" w:hAnsi="Times New Roman" w:cs="Times New Roman"/>
                <w:b/>
                <w:sz w:val="20"/>
              </w:rPr>
              <w:t>1 972 222,22</w:t>
            </w:r>
          </w:p>
        </w:tc>
        <w:tc>
          <w:tcPr>
            <w:tcW w:w="262" w:type="pct"/>
          </w:tcPr>
          <w:p w:rsidR="00E104AA" w:rsidRPr="00CC01B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C01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CC01B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C01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1 775 000,00</w:t>
            </w:r>
          </w:p>
        </w:tc>
        <w:tc>
          <w:tcPr>
            <w:tcW w:w="486" w:type="pct"/>
          </w:tcPr>
          <w:p w:rsidR="00E104AA" w:rsidRPr="00CC01B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C01BC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197 222,22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2.2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Установление или уточнение местоположения на земельных участках зданий, сооружений, объектов незавершенного строительства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Установление или уточнение местоположения на земельных участках 170 зданий, сооружений, объектов незавершенного строительства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rPr>
          <w:trHeight w:val="523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51333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51333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51333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rPr>
          <w:trHeight w:val="122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b/>
              </w:rPr>
            </w:pPr>
            <w:r w:rsidRPr="008C6CE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b/>
              </w:rPr>
            </w:pPr>
            <w:r w:rsidRPr="008C6CE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b/>
              </w:rPr>
            </w:pPr>
            <w:r w:rsidRPr="008C6CE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b/>
              </w:rPr>
            </w:pPr>
            <w:r w:rsidRPr="008C6CE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2.3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Образование земельных участков общего пользования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Управление архитектуры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00" w:lineRule="exact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rPr>
          <w:trHeight w:val="421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line="200" w:lineRule="exact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rPr>
          <w:trHeight w:val="176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rPr>
          <w:trHeight w:val="631"/>
        </w:trPr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2.4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Исправление реестровых ошибок в сведениях о местоположении границ объектов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C2374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rPr>
          <w:trHeight w:val="486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C2374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rPr>
          <w:trHeight w:val="1145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C2374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C2374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rPr>
          <w:trHeight w:val="535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Default="00E104AA" w:rsidP="00E104AA">
            <w:pPr>
              <w:jc w:val="center"/>
            </w:pPr>
            <w:r w:rsidRPr="00AC2374">
              <w:rPr>
                <w:rFonts w:ascii="Times New Roman" w:hAnsi="Times New Roman" w:cs="Times New Roman"/>
                <w:sz w:val="20"/>
              </w:rPr>
              <w:t>Мероприятия не запланированы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8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343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3C4656">
        <w:tc>
          <w:tcPr>
            <w:tcW w:w="5000" w:type="pct"/>
            <w:gridSpan w:val="1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Процессная часть</w:t>
            </w:r>
          </w:p>
        </w:tc>
      </w:tr>
      <w:tr w:rsidR="00E104AA" w:rsidRPr="008C6CEA" w:rsidTr="004F6CA2">
        <w:trPr>
          <w:trHeight w:val="245"/>
        </w:trPr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Комплекс процессных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мероприятий: «Стимулирование инвестиционной активности»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Отдел по экономическом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104AA">
              <w:rPr>
                <w:rFonts w:ascii="Times New Roman" w:hAnsi="Times New Roman" w:cs="Times New Roman"/>
                <w:sz w:val="20"/>
              </w:rPr>
              <w:t xml:space="preserve">Компаниец О.Ю. </w:t>
            </w:r>
            <w:r w:rsidRPr="008C6CEA">
              <w:rPr>
                <w:rFonts w:ascii="Times New Roman" w:hAnsi="Times New Roman" w:cs="Times New Roman"/>
                <w:sz w:val="20"/>
              </w:rPr>
              <w:t>- начальник отдела</w:t>
            </w:r>
          </w:p>
        </w:tc>
      </w:tr>
      <w:tr w:rsidR="00E104AA" w:rsidRPr="008C6CEA" w:rsidTr="004F6CA2">
        <w:trPr>
          <w:trHeight w:val="495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rPr>
          <w:trHeight w:val="207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rPr>
          <w:trHeight w:val="207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rPr>
          <w:trHeight w:val="288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3.1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Привлечение инвестиций в экономику Всеволожского муниципального района на условиях соглашений                  о </w:t>
            </w: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муниципально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- частном партнерстве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Ведение переговоров               о возможности заключения соглашений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- главный специалист отдела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Ведение переговоров               о возможности заключения соглашений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Ведение переговоров               о возможности заключения соглашений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Ведение переговоров               о возможности заключения соглашений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Ведение переговоров               о возможности заключения соглашений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0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0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1482"/>
        </w:trPr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3.2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Развитие системы оценки регулирующего воздействия нормативных правовых актов во Всеволожском муниципальном районе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</w:tc>
        <w:tc>
          <w:tcPr>
            <w:tcW w:w="661" w:type="pct"/>
          </w:tcPr>
          <w:p w:rsidR="00E104AA" w:rsidRPr="008C6CEA" w:rsidRDefault="00E104AA" w:rsidP="001D31F9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 xml:space="preserve">Проведение 4 оценок регулирующего воздействия                             проектов НПА                    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Романова М.А. - ведущий специалист отдела</w:t>
            </w:r>
          </w:p>
        </w:tc>
      </w:tr>
      <w:tr w:rsidR="00E104AA" w:rsidRPr="008C6CEA" w:rsidTr="004F6CA2">
        <w:trPr>
          <w:trHeight w:val="1431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1D31F9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 xml:space="preserve">Проведение 4 оценок регулирующего воздействия                             проектов НПА                    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1452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1D31F9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 xml:space="preserve">Проведение 4 оценок регулирующего воздействия                             проектов НПА                    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1D31F9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 xml:space="preserve">Проведение 4 оценок регулирующего воздействия                             проектов НПА                    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307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1D31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 xml:space="preserve">Проведение 4 оценок регулирующего воздействия                             проектов НПА                    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3.3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Актуализация информации </w:t>
            </w:r>
            <w:r w:rsidRPr="008C6CEA">
              <w:rPr>
                <w:rFonts w:ascii="Times New Roman" w:hAnsi="Times New Roman" w:cs="Times New Roman"/>
                <w:sz w:val="20"/>
              </w:rPr>
              <w:br/>
              <w:t xml:space="preserve">в Интегрированной региональной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информационной системе «Инвестиционное развитие территории Ленинградской области»: инвестиционные площадки и инвестиционные проекты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Проведение актуализации информации 1 раз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Ольховская Н.П. - главный специалист отдела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актуализации информации 1 раз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актуализации информации 1 раз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461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актуализации информации 1 раз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актуализации информации 1 раз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3.4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Разработка и утверждение Инвестиционного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паспорта Всеволожского муниципального района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Разработка инвестиционного паспорта на 2024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- главный специалист отдела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Разработка инвестиционного паспорта на 2025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Разработка инвестиционного паспорта на 2026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Разработка инвестиционного паспорта на 2027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Разработка инвестиционного паспорта на 2028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697"/>
        </w:trPr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3.5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Проведение заседаний Совета по улучшению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инвестиционного климата Всеволожского муниципального района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Проведение 4 заседаний Совета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- главный специалист отдела</w:t>
            </w:r>
          </w:p>
        </w:tc>
      </w:tr>
      <w:tr w:rsidR="00E104AA" w:rsidRPr="008C6CEA" w:rsidTr="004F6CA2">
        <w:trPr>
          <w:trHeight w:val="727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4 заседаний Совета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743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4 заседаний Совета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Проведение 4 заседаний Совета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Проведение 4 заседаний Совета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3.6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мероприятий по развитию конкуренции на рынках товаров, работ и услуг Всеволожского муниципального района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анкетирования 80 субъектов предпринимательства о состоянии и развитии конкурентной среды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104AA">
              <w:rPr>
                <w:rFonts w:ascii="Times New Roman" w:hAnsi="Times New Roman" w:cs="Times New Roman"/>
                <w:sz w:val="20"/>
              </w:rPr>
              <w:t xml:space="preserve">Компаниец О.Ю. </w:t>
            </w:r>
            <w:r w:rsidRPr="008C6CEA">
              <w:rPr>
                <w:rFonts w:ascii="Times New Roman" w:hAnsi="Times New Roman" w:cs="Times New Roman"/>
                <w:sz w:val="20"/>
              </w:rPr>
              <w:t>– начальник отдела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Проведение анкетирования 60 субъектов предпринимательства о состоянии и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развитии конкурентной среды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Проведение анкетирования 60 субъектов предпринимательства о состоянии и развитии конкурентной среды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Проведение анкетирования 60 субъектов предпринимательства о состоянии и развитии конкурентной среды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Проведение анкетирования 60 субъектов предпринимательства о состоянии и развитии конкурентной среды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3.7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spacing w:line="220" w:lineRule="exact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 xml:space="preserve">Анализ товарных рынков для содействия развитию конкуренции во Всеволожском муниципальном районе Ленинградской области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ежеквартально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E104AA">
              <w:rPr>
                <w:rFonts w:ascii="Times New Roman" w:hAnsi="Times New Roman" w:cs="Times New Roman"/>
                <w:sz w:val="20"/>
              </w:rPr>
              <w:t xml:space="preserve">Компаниец О.Ю. </w:t>
            </w:r>
            <w:r w:rsidRPr="008C6CEA">
              <w:rPr>
                <w:rFonts w:ascii="Times New Roman" w:hAnsi="Times New Roman" w:cs="Times New Roman"/>
                <w:sz w:val="20"/>
              </w:rPr>
              <w:t>– начальник отдела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ежеквартально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ежеквартально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ежеквартально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ежеквартально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3.8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spacing w:line="220" w:lineRule="exact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>Содействие в привлечении предприятий Всеволожского района к участию в национальном проекте «Производительность труда»</w:t>
            </w:r>
          </w:p>
          <w:p w:rsidR="00E104AA" w:rsidRPr="008C6CEA" w:rsidRDefault="00E104AA" w:rsidP="00E104AA">
            <w:pPr>
              <w:spacing w:line="220" w:lineRule="exact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lastRenderedPageBreak/>
              <w:t xml:space="preserve">(с 01.01.2025 федеральный проект «Производительность труда» </w:t>
            </w:r>
            <w:proofErr w:type="gramStart"/>
            <w:r w:rsidRPr="008C6CEA">
              <w:rPr>
                <w:rFonts w:ascii="Times New Roman" w:hAnsi="Times New Roman"/>
                <w:sz w:val="20"/>
              </w:rPr>
              <w:t>входящий  в</w:t>
            </w:r>
            <w:proofErr w:type="gramEnd"/>
            <w:r w:rsidRPr="008C6CEA">
              <w:rPr>
                <w:rFonts w:ascii="Times New Roman" w:hAnsi="Times New Roman"/>
                <w:sz w:val="20"/>
              </w:rPr>
              <w:t xml:space="preserve"> состав национального проекта «Эффективная                  и</w:t>
            </w:r>
            <w:r w:rsidRPr="008C6CEA">
              <w:rPr>
                <w:rFonts w:ascii="Arial" w:hAnsi="Arial" w:cs="Arial"/>
                <w:color w:val="141414"/>
                <w:sz w:val="27"/>
                <w:szCs w:val="27"/>
              </w:rPr>
              <w:t xml:space="preserve"> </w:t>
            </w:r>
            <w:r w:rsidRPr="008C6CEA">
              <w:rPr>
                <w:rFonts w:ascii="Times New Roman" w:hAnsi="Times New Roman"/>
                <w:sz w:val="20"/>
              </w:rPr>
              <w:t>конкурентная экономика»)</w:t>
            </w:r>
          </w:p>
          <w:p w:rsidR="00E104AA" w:rsidRPr="008C6CEA" w:rsidRDefault="00E104AA" w:rsidP="00E104AA">
            <w:pPr>
              <w:spacing w:line="220" w:lineRule="exac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инвестициям </w:t>
            </w: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</w:t>
            </w:r>
            <w:r w:rsidRPr="008C6CEA">
              <w:rPr>
                <w:rFonts w:ascii="Times New Roman" w:eastAsia="Calibri" w:hAnsi="Times New Roman" w:cs="Times New Roman"/>
                <w:sz w:val="20"/>
              </w:rPr>
              <w:t>привлечению в проект 2 предприятий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– главный специалист отдела</w:t>
            </w:r>
          </w:p>
        </w:tc>
      </w:tr>
      <w:tr w:rsidR="00E104AA" w:rsidRPr="008C6CEA" w:rsidTr="004F6CA2">
        <w:trPr>
          <w:trHeight w:val="173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</w:t>
            </w:r>
            <w:r w:rsidRPr="008C6CEA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привлечению в проект 2 предприятий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</w:t>
            </w:r>
            <w:r w:rsidRPr="008C6CEA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 xml:space="preserve">привлечению в проект 2 </w:t>
            </w:r>
            <w:r w:rsidRPr="008C6CEA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lastRenderedPageBreak/>
              <w:t>предприятий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rPr>
          <w:trHeight w:val="20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</w:t>
            </w:r>
            <w:r w:rsidRPr="008C6CEA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привлечению в проект 2 предприятий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</w:t>
            </w:r>
            <w:r w:rsidRPr="008C6CEA">
              <w:rPr>
                <w:rFonts w:ascii="Times New Roman" w:eastAsia="Calibri" w:hAnsi="Times New Roman" w:cs="Times New Roman"/>
                <w:sz w:val="20"/>
                <w:szCs w:val="22"/>
                <w:lang w:eastAsia="en-US"/>
              </w:rPr>
              <w:t>привлечению в проект 2 предприятий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3.9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spacing w:line="220" w:lineRule="exact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 xml:space="preserve">Содействие кадровому обеспечению экономики Всеволожского муниципального района </w:t>
            </w:r>
          </w:p>
          <w:p w:rsidR="00E104AA" w:rsidRPr="008C6CEA" w:rsidRDefault="00E104AA" w:rsidP="00E104AA">
            <w:pPr>
              <w:spacing w:line="220" w:lineRule="exact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1. Содействие в проведении Всероссийского опроса работодателей о перспективной потребности в кадрах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2. информирование и консультирование работодателей по вопросам, связанным с заключением договоров целевого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обучения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– главный специалист отдела</w:t>
            </w:r>
          </w:p>
        </w:tc>
      </w:tr>
      <w:tr w:rsidR="00E104AA" w:rsidRPr="008C6CEA" w:rsidTr="004F6CA2">
        <w:trPr>
          <w:trHeight w:val="173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1. Содействие в проведении Всероссийского опроса работодателей о перспективной потребности в кадрах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2. информирование и консультирование работодателей по вопросам, связанным с заключением договоров целевого обучения </w:t>
            </w:r>
          </w:p>
          <w:p w:rsidR="00E104AA" w:rsidRPr="008C6CEA" w:rsidRDefault="00E104AA" w:rsidP="00E104AA">
            <w:pPr>
              <w:rPr>
                <w:color w:val="FF000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1. Содействие в проведении Всероссийского опроса работодателей о перспективной потребности в кадрах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1 раз в год.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2. информирование и консультирование работодателей по вопросам, связанным с заключением договоров целевого обучения </w:t>
            </w:r>
          </w:p>
          <w:p w:rsidR="00E104AA" w:rsidRPr="008C6CEA" w:rsidRDefault="00E104AA" w:rsidP="00E104AA">
            <w:pPr>
              <w:rPr>
                <w:color w:val="FF000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rPr>
          <w:trHeight w:val="20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1. Содействие в проведении Всероссийского опроса работодателей о перспективной потребности в кадрах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2. информирование и консультирование работодателей по вопросам, связанным с заключением договоров целевого обучения </w:t>
            </w:r>
          </w:p>
          <w:p w:rsidR="00E104AA" w:rsidRPr="008C6CEA" w:rsidRDefault="00E104AA" w:rsidP="00E104AA">
            <w:pPr>
              <w:rPr>
                <w:color w:val="FF000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1. Содействие в проведении Всероссийского опроса работодателей о перспективной потребности в кадрах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2. информирование и консультирование работодателей по вопросам, связанным с заключением договоров целевого обучения </w:t>
            </w:r>
          </w:p>
          <w:p w:rsidR="00E104AA" w:rsidRPr="008C6CEA" w:rsidRDefault="00E104AA" w:rsidP="00E104AA">
            <w:pPr>
              <w:rPr>
                <w:color w:val="FF000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 раз в год.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Комплекс процессных мероприятий: «Оказание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содействия контролирующим органам, а также участие в мероприятиях, проводимых контролирующими органами в рамках противодействия незаконному обороту промышленной продукции во Всеволожском муниципальном районе»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4.1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Проведение Рабочих встреч по вопросу противодействия незаконному обороту промышленной продукции во Всеволожском муниципальном районе Ленинградской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области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 заседания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главный специалист отдела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2 заседания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2 заседания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2 заседания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2 заседания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4.2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Публикация информации в части противодействия незаконному обороту промышленной продукции на официальном сайте администрации                 в сети интернет, в газете «Всеволожские вести», а также на страницах                              в социальных сетях (мессенджерах)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12 публикаций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главный специалист отдела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12 публикаций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12 публикаций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12 публикаций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12 публикаций в год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4.3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Информирование организаторов питания в образовательных организациях Всеволожского муниципального района о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производителях                     не соответствующей требованиям действующего законодательства пищевой продукции, выявленную Управлением Федеральной службы по ветеринарному и фитосанитарному надзору.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 xml:space="preserve"> 2 раза в квартал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Ольховская Н.П.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главный специалист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отдела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>2 раза в квартал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1D31F9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</w:rPr>
            </w:pPr>
            <w:r w:rsidRPr="001D31F9">
              <w:rPr>
                <w:rFonts w:ascii="Times New Roman" w:hAnsi="Times New Roman"/>
                <w:sz w:val="20"/>
              </w:rPr>
              <w:t xml:space="preserve">Информирование организаторов питания по мере </w:t>
            </w:r>
            <w:r w:rsidRPr="001D31F9">
              <w:rPr>
                <w:rFonts w:ascii="Times New Roman" w:hAnsi="Times New Roman"/>
                <w:sz w:val="20"/>
              </w:rPr>
              <w:lastRenderedPageBreak/>
              <w:t>поступления информации от Комитета экономического развития и инвестиционной деятельности ЛО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31F9" w:rsidRPr="008C6CEA" w:rsidTr="004F6CA2">
        <w:tc>
          <w:tcPr>
            <w:tcW w:w="131" w:type="pct"/>
            <w:vMerge/>
          </w:tcPr>
          <w:p w:rsidR="001D31F9" w:rsidRPr="008C6CEA" w:rsidRDefault="001D31F9" w:rsidP="001D31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1D31F9" w:rsidRPr="008C6CEA" w:rsidRDefault="001D31F9" w:rsidP="001D31F9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1D31F9" w:rsidRPr="00F02018" w:rsidRDefault="001D31F9" w:rsidP="00F02018">
            <w:pPr>
              <w:jc w:val="center"/>
              <w:rPr>
                <w:sz w:val="20"/>
                <w:szCs w:val="20"/>
              </w:rPr>
            </w:pPr>
            <w:r w:rsidRPr="00F02018">
              <w:rPr>
                <w:rFonts w:ascii="Times New Roman" w:hAnsi="Times New Roman" w:cs="Times New Roman"/>
                <w:sz w:val="20"/>
                <w:szCs w:val="20"/>
              </w:rPr>
              <w:t>Информирование организаторов питания по мере поступления информации от Комитета экономического развития и инвестиционной деятельности ЛО</w:t>
            </w:r>
          </w:p>
        </w:tc>
        <w:tc>
          <w:tcPr>
            <w:tcW w:w="327" w:type="pct"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1D31F9" w:rsidRPr="008C6CEA" w:rsidTr="004F6CA2">
        <w:tc>
          <w:tcPr>
            <w:tcW w:w="131" w:type="pct"/>
            <w:vMerge/>
          </w:tcPr>
          <w:p w:rsidR="001D31F9" w:rsidRPr="008C6CEA" w:rsidRDefault="001D31F9" w:rsidP="001D31F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1D31F9" w:rsidRPr="008C6CEA" w:rsidRDefault="001D31F9" w:rsidP="001D31F9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1D31F9" w:rsidRPr="00F02018" w:rsidRDefault="001D31F9" w:rsidP="00F02018">
            <w:pPr>
              <w:jc w:val="center"/>
              <w:rPr>
                <w:sz w:val="20"/>
                <w:szCs w:val="20"/>
              </w:rPr>
            </w:pPr>
            <w:r w:rsidRPr="00F02018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организаторов питания по мере поступления информации от Комитета экономического развития и </w:t>
            </w:r>
            <w:r w:rsidRPr="00F020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инвестиционной деятельности ЛО</w:t>
            </w:r>
          </w:p>
        </w:tc>
        <w:tc>
          <w:tcPr>
            <w:tcW w:w="327" w:type="pct"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2028</w:t>
            </w:r>
          </w:p>
        </w:tc>
        <w:tc>
          <w:tcPr>
            <w:tcW w:w="537" w:type="pct"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1D31F9" w:rsidRPr="008C6CEA" w:rsidRDefault="001D31F9" w:rsidP="001D31F9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1D31F9" w:rsidRPr="008C6CEA" w:rsidRDefault="001D31F9" w:rsidP="001D31F9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Комплекс процессных мероприятий: «Разработка и реализация документов стратегического планирования Всеволожского района»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Структурные подразделения администрации                  Всеволожского муниципального района</w:t>
            </w: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4 900 000,00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4 900 000,00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1D31F9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Компаниец О.Ю</w:t>
            </w:r>
            <w:r w:rsidR="00E104AA" w:rsidRPr="008C6CEA">
              <w:rPr>
                <w:rFonts w:ascii="Times New Roman" w:hAnsi="Times New Roman" w:cs="Times New Roman"/>
                <w:sz w:val="20"/>
              </w:rPr>
              <w:t>.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начальник отдела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Руководители структурных подразделений администрации              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Всеволожского муниципального района 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4 900 000,00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4 900 000,00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9 800 000,00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9 800 000,00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3892"/>
        </w:trPr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5.1</w:t>
            </w:r>
          </w:p>
        </w:tc>
        <w:tc>
          <w:tcPr>
            <w:tcW w:w="64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Разработка, утверждение, актуализация документов стратегического планирования Всеволожского муниципального района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Структурные подразделения администрации                  Всеволожского муниципального района</w:t>
            </w: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Актуализация 32 муниципальных программ, актуализация Стратегии Социально-экономического развития Всеволожского муниципального района (Плана реализации Стратегии); утверждение прогнозов социально экономического развития Всеволожского, муниципального района, МО «Город Всеволожск».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4 900 000,00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4 900 000,00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1D31F9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Отдел по экономи</w:t>
            </w:r>
            <w:r w:rsidR="001D31F9">
              <w:rPr>
                <w:rFonts w:ascii="Times New Roman" w:hAnsi="Times New Roman" w:cs="Times New Roman"/>
                <w:sz w:val="20"/>
              </w:rPr>
              <w:t xml:space="preserve">ческому развитию и инвестициям </w:t>
            </w:r>
            <w:r w:rsidR="001D31F9" w:rsidRPr="001D31F9">
              <w:rPr>
                <w:rFonts w:ascii="Times New Roman" w:hAnsi="Times New Roman" w:cs="Times New Roman"/>
                <w:sz w:val="20"/>
              </w:rPr>
              <w:t>Ефремова Т.В</w:t>
            </w:r>
            <w:r w:rsidR="001D31F9">
              <w:rPr>
                <w:rFonts w:ascii="Times New Roman" w:hAnsi="Times New Roman" w:cs="Times New Roman"/>
                <w:sz w:val="20"/>
              </w:rPr>
              <w:t xml:space="preserve">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главный специалист отдела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Руководители структурных подразделений администрации               Всеволожского муниципального района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Актуализация 32 муниципальных программ,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утверждение Стратегии Социально-экономического развития Всеволожского муниципального района (Плана реализации Стратегии), утверждение прогнозов социально экономического развития Всеволожского муниципального района, МО «Город Всеволожск».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2025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4 900 000,00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</w:rPr>
              <w:t>4 900 000,00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1D31F9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Актуализация 30 </w:t>
            </w:r>
            <w:r w:rsidR="00E104AA" w:rsidRPr="008C6CEA">
              <w:rPr>
                <w:rFonts w:ascii="Times New Roman" w:hAnsi="Times New Roman" w:cs="Times New Roman"/>
                <w:sz w:val="20"/>
              </w:rPr>
              <w:t xml:space="preserve">муниципальных программ, утверждение прогнозов социально экономического развития Всеволожского муниципального </w:t>
            </w:r>
            <w:r w:rsidR="00E104AA" w:rsidRPr="008C6CEA">
              <w:rPr>
                <w:rFonts w:ascii="Times New Roman" w:hAnsi="Times New Roman" w:cs="Times New Roman"/>
                <w:sz w:val="20"/>
              </w:rPr>
              <w:lastRenderedPageBreak/>
              <w:t>района, МО «Город Всеволожск».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2026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1D31F9" w:rsidP="00E104A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Актуализация 30</w:t>
            </w:r>
            <w:r w:rsidR="00E104AA" w:rsidRPr="008C6CEA">
              <w:rPr>
                <w:rFonts w:ascii="Times New Roman" w:hAnsi="Times New Roman"/>
                <w:sz w:val="20"/>
              </w:rPr>
              <w:t xml:space="preserve"> муниципальных программ, утверждение прогнозов социально экономического развития Всеволожского муниципального района, МО «Город Всеволожск».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1D31F9" w:rsidP="00E104A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0"/>
              </w:rPr>
              <w:t>Актуализация 30</w:t>
            </w:r>
            <w:r w:rsidR="00E104AA" w:rsidRPr="008C6CEA">
              <w:rPr>
                <w:rFonts w:ascii="Times New Roman" w:hAnsi="Times New Roman"/>
                <w:sz w:val="20"/>
              </w:rPr>
              <w:t xml:space="preserve"> муниципальных программ, утверждение прогнозов социально экономического развития Всеволожского муниципального района, МО «Город Всеволожск».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9 800 000,00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9 800 000,00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5.2</w:t>
            </w:r>
          </w:p>
        </w:tc>
        <w:tc>
          <w:tcPr>
            <w:tcW w:w="64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Своевременное размещение документов стратегического планирования </w:t>
            </w:r>
            <w:proofErr w:type="gramStart"/>
            <w:r w:rsidRPr="008C6CEA">
              <w:rPr>
                <w:rFonts w:ascii="Times New Roman" w:hAnsi="Times New Roman" w:cs="Times New Roman"/>
                <w:sz w:val="20"/>
              </w:rPr>
              <w:t>в ГАС</w:t>
            </w:r>
            <w:proofErr w:type="gramEnd"/>
            <w:r w:rsidRPr="008C6CEA">
              <w:rPr>
                <w:rFonts w:ascii="Times New Roman" w:hAnsi="Times New Roman" w:cs="Times New Roman"/>
                <w:sz w:val="20"/>
              </w:rPr>
              <w:t xml:space="preserve"> «Управление», а также               на официальном сайте администрации Всеволожского муниципального района               в сети Интернет</w:t>
            </w:r>
          </w:p>
        </w:tc>
        <w:tc>
          <w:tcPr>
            <w:tcW w:w="63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Своевременное размещение документов стратегического планирования по мере утверждения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1D31F9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31F9">
              <w:rPr>
                <w:rFonts w:ascii="Times New Roman" w:hAnsi="Times New Roman" w:cs="Times New Roman"/>
                <w:sz w:val="20"/>
              </w:rPr>
              <w:t xml:space="preserve">Ефремова Т.В </w:t>
            </w:r>
            <w:r w:rsidR="00E104AA" w:rsidRPr="008C6CEA">
              <w:rPr>
                <w:rFonts w:ascii="Times New Roman" w:hAnsi="Times New Roman" w:cs="Times New Roman"/>
                <w:sz w:val="20"/>
              </w:rPr>
              <w:t xml:space="preserve">главный специалист отдела 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Своевременное размещение документов стратегического планирования по мере утверждения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Своевременное размещение документов стратегического планирования по мере утверждения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Своевременное размещение документов стратегического планирования по мере утверждения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Своевременное размещение документов стратегического планирования по мере утверждения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5.3</w:t>
            </w:r>
          </w:p>
        </w:tc>
        <w:tc>
          <w:tcPr>
            <w:tcW w:w="64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Разработка, утверждение, актуализация документов территориального планирования Всеволожского муниципального района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Утверждение схемы территориального планирования Всеволожского муниципального района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Утверждение схемы территориального планирования Всеволожского муниципального района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>Актуализация по мере необходимости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Актуализация по мере необходимости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20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Актуализация по мере необходимости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64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Комплекс процессных мероприятий «Повышение качества и доступности муниципальных услуг»: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81 929 317,79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81 929 317,79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1D31F9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1D31F9">
              <w:rPr>
                <w:rFonts w:ascii="Times New Roman" w:hAnsi="Times New Roman" w:cs="Times New Roman"/>
                <w:sz w:val="20"/>
              </w:rPr>
              <w:t xml:space="preserve">Компаниец О.Ю. </w:t>
            </w:r>
            <w:r w:rsidR="00E104AA" w:rsidRPr="008C6CEA">
              <w:rPr>
                <w:rFonts w:ascii="Times New Roman" w:hAnsi="Times New Roman" w:cs="Times New Roman"/>
                <w:sz w:val="20"/>
              </w:rPr>
              <w:t>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начальник отдела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Посудина Ю.К.- директор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100 201 914,89</w:t>
            </w:r>
          </w:p>
        </w:tc>
        <w:tc>
          <w:tcPr>
            <w:tcW w:w="262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100 201 914,89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6CA2" w:rsidRPr="008C6CEA" w:rsidTr="004F6CA2">
        <w:tc>
          <w:tcPr>
            <w:tcW w:w="13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4F6CA2" w:rsidRPr="008C6CEA" w:rsidRDefault="004F6CA2" w:rsidP="004F6C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4F6CA2" w:rsidRPr="008C6CEA" w:rsidRDefault="004F6CA2" w:rsidP="004F6C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  <w:shd w:val="clear" w:color="auto" w:fill="auto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262" w:type="pct"/>
            <w:shd w:val="clear" w:color="auto" w:fill="auto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 w:rsidRPr="005C7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 w:rsidRPr="005C7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294" w:type="pct"/>
            <w:shd w:val="clear" w:color="auto" w:fill="auto"/>
          </w:tcPr>
          <w:p w:rsidR="004F6CA2" w:rsidRPr="008C6CEA" w:rsidRDefault="004F6CA2" w:rsidP="004F6C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4F6CA2" w:rsidRPr="008C6CEA" w:rsidRDefault="004F6CA2" w:rsidP="004F6C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109 259 041,85</w:t>
            </w:r>
          </w:p>
        </w:tc>
        <w:tc>
          <w:tcPr>
            <w:tcW w:w="262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109 259 041,85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109 258 511,85</w:t>
            </w:r>
          </w:p>
        </w:tc>
        <w:tc>
          <w:tcPr>
            <w:tcW w:w="262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109 258 511,85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F6CA2" w:rsidRPr="008C6CEA" w:rsidTr="004F6CA2">
        <w:tc>
          <w:tcPr>
            <w:tcW w:w="13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4F6CA2" w:rsidRPr="008C6CEA" w:rsidRDefault="004F6CA2" w:rsidP="004F6CA2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4F6CA2" w:rsidRPr="008C6CEA" w:rsidRDefault="004F6CA2" w:rsidP="004F6CA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510 810 810,90</w:t>
            </w:r>
          </w:p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5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76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5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35" w:type="pct"/>
            <w:gridSpan w:val="2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510 810 810,90</w:t>
            </w:r>
          </w:p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" w:type="pct"/>
          </w:tcPr>
          <w:p w:rsidR="004F6CA2" w:rsidRPr="008C6CEA" w:rsidRDefault="004F6CA2" w:rsidP="004F6C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6.1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Предоставление (участие               в предоставлении) муниципальных услуг МКУ «Центр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муниципальных услуг»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исполнению не менее 12 243 заявлений о предоставлении муниципальных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услуг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81 929 317,79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81 929 317,79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Посудина Ю.К.-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директор</w:t>
            </w:r>
          </w:p>
        </w:tc>
      </w:tr>
      <w:tr w:rsidR="00E104AA" w:rsidRPr="008C6CEA" w:rsidTr="004F6CA2">
        <w:trPr>
          <w:trHeight w:val="594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К исполнению не менее 12 855 заявлений о предоставлении муниципальных услуг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100 201 914,89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100 201 914,89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F6CA2" w:rsidRPr="008C6CEA" w:rsidTr="004F6CA2">
        <w:tc>
          <w:tcPr>
            <w:tcW w:w="13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 исполнению не менее 13 112</w:t>
            </w:r>
            <w:r w:rsidRPr="008C6CEA">
              <w:rPr>
                <w:rFonts w:ascii="Times New Roman" w:hAnsi="Times New Roman" w:cs="Times New Roman"/>
                <w:sz w:val="20"/>
              </w:rPr>
              <w:t xml:space="preserve"> заявлений о предоставлении муниципальных услуг </w:t>
            </w:r>
          </w:p>
        </w:tc>
        <w:tc>
          <w:tcPr>
            <w:tcW w:w="327" w:type="pct"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262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 w:rsidRPr="005C7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6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 w:rsidRPr="005C7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5" w:type="pct"/>
            <w:gridSpan w:val="2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294" w:type="pct"/>
          </w:tcPr>
          <w:p w:rsidR="004F6CA2" w:rsidRPr="008C6CEA" w:rsidRDefault="004F6CA2" w:rsidP="004F6CA2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</w:rPr>
            </w:pPr>
            <w:r w:rsidRPr="008C6CEA">
              <w:rPr>
                <w:rFonts w:ascii="Times New Roman" w:hAnsi="Times New Roman"/>
                <w:sz w:val="20"/>
              </w:rPr>
              <w:t>К исполнению не менее 1</w:t>
            </w:r>
            <w:r w:rsidR="001D31F9">
              <w:rPr>
                <w:rFonts w:ascii="Times New Roman" w:hAnsi="Times New Roman"/>
                <w:sz w:val="20"/>
              </w:rPr>
              <w:t xml:space="preserve">3 374 </w:t>
            </w:r>
            <w:r w:rsidRPr="008C6CEA">
              <w:rPr>
                <w:rFonts w:ascii="Times New Roman" w:hAnsi="Times New Roman"/>
                <w:sz w:val="20"/>
              </w:rPr>
              <w:t xml:space="preserve">заявлений о предоставлении муниципальных услуг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109 259 041,85</w:t>
            </w:r>
          </w:p>
        </w:tc>
        <w:tc>
          <w:tcPr>
            <w:tcW w:w="262" w:type="pct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109 259 041,85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1D31F9" w:rsidP="00E104AA">
            <w:pPr>
              <w:autoSpaceDE w:val="0"/>
              <w:autoSpaceDN w:val="0"/>
              <w:adjustRightInd w:val="0"/>
              <w:spacing w:after="0" w:line="22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К исполнению не менее 13 641 </w:t>
            </w:r>
            <w:r w:rsidR="00E104AA" w:rsidRPr="008C6CEA">
              <w:rPr>
                <w:rFonts w:ascii="Times New Roman" w:hAnsi="Times New Roman"/>
                <w:sz w:val="20"/>
              </w:rPr>
              <w:t xml:space="preserve">заявлений о предоставлении муниципальных услуг 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109 258 511,85</w:t>
            </w:r>
          </w:p>
        </w:tc>
        <w:tc>
          <w:tcPr>
            <w:tcW w:w="262" w:type="pct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109 258 511,85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F6CA2" w:rsidRPr="008C6CEA" w:rsidTr="004F6CA2">
        <w:trPr>
          <w:trHeight w:val="226"/>
        </w:trPr>
        <w:tc>
          <w:tcPr>
            <w:tcW w:w="131" w:type="pct"/>
            <w:vMerge/>
          </w:tcPr>
          <w:p w:rsidR="004F6CA2" w:rsidRPr="008C6CEA" w:rsidRDefault="004F6CA2" w:rsidP="004F6C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4F6CA2" w:rsidRPr="008C6CEA" w:rsidRDefault="004F6CA2" w:rsidP="004F6CA2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510 810 810,90</w:t>
            </w:r>
          </w:p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5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76" w:type="pct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5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35" w:type="pct"/>
            <w:gridSpan w:val="2"/>
          </w:tcPr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510 810 810,90 </w:t>
            </w:r>
          </w:p>
          <w:p w:rsidR="004F6CA2" w:rsidRPr="005C7E53" w:rsidRDefault="004F6CA2" w:rsidP="004F6CA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" w:type="pct"/>
          </w:tcPr>
          <w:p w:rsidR="004F6CA2" w:rsidRPr="008C6CEA" w:rsidRDefault="004F6CA2" w:rsidP="004F6CA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4F6CA2" w:rsidRPr="008C6CEA" w:rsidRDefault="004F6CA2" w:rsidP="004F6CA2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6.2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Сокращение сроков предоставления муниципальных услуг в соответствии с методическими рекомендациями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Сокращение регламентных сроков предоставления муниципальных услуг при изменении методических рекомендаций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Посудина Ю.К.- директор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Сокращение регламентных сроков предоставления муниципальных услуг при изменении методических рекомендаций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 xml:space="preserve">Сокращение регламентных сроков предоставления муниципальных </w:t>
            </w:r>
            <w:r w:rsidRPr="008C6CEA">
              <w:rPr>
                <w:rFonts w:ascii="Times New Roman" w:hAnsi="Times New Roman"/>
                <w:sz w:val="20"/>
              </w:rPr>
              <w:lastRenderedPageBreak/>
              <w:t>услуг при изменении методических рекомендаций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Сокращение регламентных сроков предоставления муниципальных услуг при изменении методических рекомендаций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Сокращение регламентных сроков предоставления муниципальных услуг при изменении методических рекомендаций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line="220" w:lineRule="exact"/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6.3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 xml:space="preserve">Увеличение доли муниципальных </w:t>
            </w:r>
            <w:r w:rsidRPr="008C6CEA">
              <w:rPr>
                <w:rFonts w:ascii="Times New Roman" w:hAnsi="Times New Roman"/>
                <w:sz w:val="20"/>
              </w:rPr>
              <w:lastRenderedPageBreak/>
              <w:t xml:space="preserve">услуг, по которым закрыт личный прием в органах местного самоуправления, к количеству муниципальных услуг органов местного самоуправления, предоставление которых осуществляется по принципу "одного окна" в многофункциональных центрах предоставления государственных и муниципальных услуг, перечень которых утвержден </w:t>
            </w:r>
            <w:hyperlink r:id="rId10" w:history="1">
              <w:r w:rsidRPr="008C6CEA">
                <w:rPr>
                  <w:rFonts w:ascii="Times New Roman" w:hAnsi="Times New Roman"/>
                  <w:sz w:val="20"/>
                </w:rPr>
                <w:t>распоряжением</w:t>
              </w:r>
            </w:hyperlink>
            <w:r w:rsidRPr="008C6CEA">
              <w:rPr>
                <w:rFonts w:ascii="Times New Roman" w:hAnsi="Times New Roman"/>
                <w:sz w:val="20"/>
              </w:rPr>
              <w:t xml:space="preserve"> Правительства Ленинградской области                                  от 28.12.2015</w:t>
            </w:r>
          </w:p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>№ 585-р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Отдел по экономическому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доля муниципальных 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услуг - 70%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Отдел по экономическом</w:t>
            </w: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 xml:space="preserve">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Антонова А.А.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ведущий специалист отдела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доля муниципальных услуг - 80%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доля муниципальных услуг - 80%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доля муниципальных услуг - 80%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</w:rPr>
              <w:t>доля муниципальных услуг - 80%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6.4</w:t>
            </w: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C6CEA">
              <w:rPr>
                <w:rFonts w:ascii="Times New Roman" w:hAnsi="Times New Roman"/>
                <w:sz w:val="20"/>
              </w:rPr>
              <w:t>Обучение сотрудников филиала ГБУ ЛО «МФЦ» по вопросу предоставления муниципальных услуг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К проведению не менее 4 обучений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Антонова А.А. 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ведущий специалист отдела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К проведению не менее 4 обучений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К проведению не менее 4 обучений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К проведению не менее 4 обучений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spacing w:after="0" w:line="240" w:lineRule="auto"/>
              <w:jc w:val="center"/>
            </w:pPr>
            <w:r w:rsidRPr="008C6CEA">
              <w:rPr>
                <w:rFonts w:ascii="Times New Roman" w:hAnsi="Times New Roman"/>
                <w:sz w:val="20"/>
              </w:rPr>
              <w:t>К проведению не менее 4 обучений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b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Итого по муниципальной программе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 xml:space="preserve">«Обеспечение благоприятного инвестиционного климата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во Всеволожском муниципальном районе»</w:t>
            </w:r>
          </w:p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ab/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88 801 540,01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1 775 000,00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87 026 540,01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1D31F9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1D31F9">
              <w:rPr>
                <w:rFonts w:ascii="Times New Roman" w:hAnsi="Times New Roman" w:cs="Times New Roman"/>
                <w:b/>
                <w:sz w:val="20"/>
              </w:rPr>
              <w:t xml:space="preserve">Компаниец О.Ю. </w:t>
            </w:r>
            <w:r w:rsidR="00E104AA" w:rsidRPr="008C6CEA">
              <w:rPr>
                <w:rFonts w:ascii="Times New Roman" w:hAnsi="Times New Roman" w:cs="Times New Roman"/>
                <w:b/>
                <w:sz w:val="20"/>
              </w:rPr>
              <w:t>-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начальник отдела</w:t>
            </w:r>
          </w:p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105 101 914,89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105 101 914,89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201EA" w:rsidRPr="008C6CEA" w:rsidTr="004F6CA2">
        <w:tc>
          <w:tcPr>
            <w:tcW w:w="13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4201EA" w:rsidRPr="008C6CEA" w:rsidRDefault="004201EA" w:rsidP="004201E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 w:val="restar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110 162 024,52</w:t>
            </w:r>
          </w:p>
        </w:tc>
        <w:tc>
          <w:tcPr>
            <w:tcW w:w="262" w:type="pct"/>
          </w:tcPr>
          <w:p w:rsidR="004201EA" w:rsidRPr="005C7E53" w:rsidRDefault="004201EA" w:rsidP="00420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C7E5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76" w:type="pct"/>
          </w:tcPr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5C7E53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35" w:type="pct"/>
            <w:gridSpan w:val="2"/>
          </w:tcPr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110 162 024,52</w:t>
            </w:r>
          </w:p>
        </w:tc>
        <w:tc>
          <w:tcPr>
            <w:tcW w:w="294" w:type="pct"/>
          </w:tcPr>
          <w:p w:rsidR="004201EA" w:rsidRPr="008C6CEA" w:rsidRDefault="004201EA" w:rsidP="004201E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4201EA" w:rsidRPr="008C6CEA" w:rsidRDefault="004201EA" w:rsidP="004201E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109 259 041,85</w:t>
            </w:r>
          </w:p>
        </w:tc>
        <w:tc>
          <w:tcPr>
            <w:tcW w:w="262" w:type="pct"/>
            <w:shd w:val="clear" w:color="auto" w:fill="auto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109 259 041,85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109 258 511,85</w:t>
            </w:r>
          </w:p>
        </w:tc>
        <w:tc>
          <w:tcPr>
            <w:tcW w:w="262" w:type="pct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216D2C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D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216D2C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216D2C">
              <w:rPr>
                <w:rFonts w:ascii="Times New Roman" w:hAnsi="Times New Roman" w:cs="Times New Roman"/>
                <w:sz w:val="20"/>
              </w:rPr>
              <w:t>109 258 511,85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4201EA" w:rsidRPr="008C6CEA" w:rsidTr="004F6CA2">
        <w:tc>
          <w:tcPr>
            <w:tcW w:w="13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43" w:type="pct"/>
            <w:vMerge/>
          </w:tcPr>
          <w:p w:rsidR="004201EA" w:rsidRPr="008C6CEA" w:rsidRDefault="004201EA" w:rsidP="004201EA">
            <w:pPr>
              <w:pStyle w:val="ConsPlusNormal"/>
              <w:tabs>
                <w:tab w:val="center" w:pos="1213"/>
              </w:tabs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33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66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7" w:type="pc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</w:t>
            </w:r>
            <w:r w:rsidRPr="008C6CEA">
              <w:rPr>
                <w:rFonts w:ascii="Times New Roman" w:hAnsi="Times New Roman" w:cs="Times New Roman"/>
                <w:b/>
                <w:sz w:val="20"/>
              </w:rPr>
              <w:lastRenderedPageBreak/>
              <w:t>2028</w:t>
            </w:r>
          </w:p>
        </w:tc>
        <w:tc>
          <w:tcPr>
            <w:tcW w:w="537" w:type="pct"/>
          </w:tcPr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lastRenderedPageBreak/>
              <w:t>522 583 033,10</w:t>
            </w:r>
          </w:p>
        </w:tc>
        <w:tc>
          <w:tcPr>
            <w:tcW w:w="262" w:type="pct"/>
          </w:tcPr>
          <w:p w:rsidR="004201EA" w:rsidRPr="005C7E53" w:rsidRDefault="004201EA" w:rsidP="004201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C7E53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76" w:type="pct"/>
          </w:tcPr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5C7E53">
              <w:rPr>
                <w:rFonts w:ascii="Times New Roman" w:hAnsi="Times New Roman" w:cs="Times New Roman"/>
                <w:b/>
                <w:szCs w:val="22"/>
              </w:rPr>
              <w:t>1 775 000,00</w:t>
            </w:r>
          </w:p>
        </w:tc>
        <w:tc>
          <w:tcPr>
            <w:tcW w:w="535" w:type="pct"/>
            <w:gridSpan w:val="2"/>
          </w:tcPr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520 808 033,12</w:t>
            </w:r>
          </w:p>
          <w:p w:rsidR="004201EA" w:rsidRPr="005C7E53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294" w:type="pc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lastRenderedPageBreak/>
              <w:t>0</w:t>
            </w:r>
          </w:p>
        </w:tc>
        <w:tc>
          <w:tcPr>
            <w:tcW w:w="50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Итого по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Управлению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2F55">
              <w:rPr>
                <w:rFonts w:ascii="Times New Roman" w:hAnsi="Times New Roman" w:cs="Times New Roman"/>
                <w:sz w:val="20"/>
              </w:rPr>
              <w:t>1 972 222,22</w:t>
            </w:r>
          </w:p>
        </w:tc>
        <w:tc>
          <w:tcPr>
            <w:tcW w:w="262" w:type="pct"/>
          </w:tcPr>
          <w:p w:rsidR="00E104AA" w:rsidRPr="00612F55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612F55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1 775 000,00</w:t>
            </w:r>
          </w:p>
        </w:tc>
        <w:tc>
          <w:tcPr>
            <w:tcW w:w="535" w:type="pct"/>
            <w:gridSpan w:val="2"/>
          </w:tcPr>
          <w:p w:rsidR="00E104AA" w:rsidRPr="00612F55" w:rsidRDefault="00E104AA" w:rsidP="00E104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197 222,22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Управление архитектуры 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и градостроительства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8C6CEA">
              <w:rPr>
                <w:rFonts w:ascii="Times New Roman" w:hAnsi="Times New Roman" w:cs="Times New Roman"/>
                <w:b/>
                <w:sz w:val="20"/>
              </w:rPr>
              <w:t>Будник</w:t>
            </w:r>
            <w:proofErr w:type="spellEnd"/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 М.Л. -начальник управления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2F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2F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2F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12F55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2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2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2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76" w:type="pct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612F55" w:rsidRDefault="00E104AA" w:rsidP="00E104AA">
            <w:pPr>
              <w:jc w:val="center"/>
            </w:pPr>
            <w:r w:rsidRPr="00612F5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12F55">
              <w:rPr>
                <w:rFonts w:ascii="Times New Roman" w:hAnsi="Times New Roman" w:cs="Times New Roman"/>
                <w:b/>
                <w:sz w:val="20"/>
              </w:rPr>
              <w:t>1 972 222,22</w:t>
            </w:r>
          </w:p>
        </w:tc>
        <w:tc>
          <w:tcPr>
            <w:tcW w:w="262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12F55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476" w:type="pct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12F55">
              <w:rPr>
                <w:rFonts w:ascii="Times New Roman" w:hAnsi="Times New Roman" w:cs="Times New Roman"/>
                <w:b/>
                <w:sz w:val="20"/>
              </w:rPr>
              <w:t>1 775 000,00</w:t>
            </w:r>
          </w:p>
        </w:tc>
        <w:tc>
          <w:tcPr>
            <w:tcW w:w="535" w:type="pct"/>
            <w:gridSpan w:val="2"/>
          </w:tcPr>
          <w:p w:rsidR="00E104AA" w:rsidRPr="00612F55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12F55">
              <w:rPr>
                <w:rFonts w:ascii="Times New Roman" w:hAnsi="Times New Roman" w:cs="Times New Roman"/>
                <w:b/>
                <w:sz w:val="20"/>
              </w:rPr>
              <w:t>197 222,22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b/>
                <w:sz w:val="20"/>
                <w:szCs w:val="20"/>
              </w:rPr>
            </w:pPr>
            <w:r w:rsidRPr="008C6CEA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Итого по Отделу по экономическому развитию и инвестициям 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4 900 000,00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4 900 000,00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Отдел по экономическому развитию и инвестициям </w:t>
            </w:r>
          </w:p>
          <w:p w:rsidR="00E104AA" w:rsidRPr="008C6CEA" w:rsidRDefault="00561A29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Компаниец О.Ю</w:t>
            </w:r>
            <w:r w:rsidR="00E104AA" w:rsidRPr="008C6CEA">
              <w:rPr>
                <w:rFonts w:ascii="Times New Roman" w:hAnsi="Times New Roman" w:cs="Times New Roman"/>
                <w:b/>
                <w:sz w:val="20"/>
              </w:rPr>
              <w:t>. -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начальник отдела</w:t>
            </w:r>
          </w:p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rPr>
          <w:trHeight w:val="101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4 900 000,00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4 900 000,00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rPr>
          <w:trHeight w:val="262"/>
        </w:trPr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spacing w:after="0" w:line="220" w:lineRule="exact"/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spacing w:line="220" w:lineRule="exact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9 800 000,00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9 800 000,00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Итого по 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81 929 317,79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81 929 317,79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МКУ «Центр муниципальных услуг»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 xml:space="preserve">Посудина Ю.К.- директор </w:t>
            </w: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100 201 914,89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100 201 914,89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201EA" w:rsidRPr="008C6CEA" w:rsidTr="004F6CA2">
        <w:tc>
          <w:tcPr>
            <w:tcW w:w="13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4201EA" w:rsidRPr="008C6CEA" w:rsidRDefault="004201EA" w:rsidP="004201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262" w:type="pct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</w:rPr>
            </w:pPr>
            <w:r w:rsidRPr="005C7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6" w:type="pct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</w:rPr>
            </w:pPr>
            <w:r w:rsidRPr="005C7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5" w:type="pct"/>
            <w:gridSpan w:val="2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110 162 024,52</w:t>
            </w:r>
          </w:p>
        </w:tc>
        <w:tc>
          <w:tcPr>
            <w:tcW w:w="294" w:type="pct"/>
          </w:tcPr>
          <w:p w:rsidR="004201EA" w:rsidRPr="008C6CEA" w:rsidRDefault="004201EA" w:rsidP="004201E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109 259 041,85</w:t>
            </w:r>
          </w:p>
        </w:tc>
        <w:tc>
          <w:tcPr>
            <w:tcW w:w="262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109 259 041,85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sz w:val="20"/>
                <w:szCs w:val="20"/>
              </w:rPr>
            </w:pPr>
            <w:r w:rsidRPr="008C6CE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109 258 511,85</w:t>
            </w:r>
          </w:p>
        </w:tc>
        <w:tc>
          <w:tcPr>
            <w:tcW w:w="262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476" w:type="pct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35" w:type="pct"/>
            <w:gridSpan w:val="2"/>
            <w:shd w:val="clear" w:color="auto" w:fill="auto"/>
          </w:tcPr>
          <w:p w:rsidR="00E104AA" w:rsidRPr="0062734E" w:rsidRDefault="00E104AA" w:rsidP="00E104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734E">
              <w:rPr>
                <w:rFonts w:ascii="Times New Roman" w:hAnsi="Times New Roman"/>
                <w:sz w:val="20"/>
                <w:szCs w:val="20"/>
              </w:rPr>
              <w:t>109 258 511,85</w:t>
            </w:r>
          </w:p>
        </w:tc>
        <w:tc>
          <w:tcPr>
            <w:tcW w:w="294" w:type="pct"/>
            <w:shd w:val="clear" w:color="auto" w:fill="auto"/>
          </w:tcPr>
          <w:p w:rsidR="00E104AA" w:rsidRPr="008C6CEA" w:rsidRDefault="00E104AA" w:rsidP="00E104A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6C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4201EA" w:rsidRPr="008C6CEA" w:rsidTr="004F6CA2">
        <w:tc>
          <w:tcPr>
            <w:tcW w:w="13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1" w:name="_GoBack" w:colFirst="5" w:colLast="8"/>
          </w:p>
        </w:tc>
        <w:tc>
          <w:tcPr>
            <w:tcW w:w="643" w:type="pct"/>
            <w:vMerge/>
          </w:tcPr>
          <w:p w:rsidR="004201EA" w:rsidRPr="008C6CEA" w:rsidRDefault="004201EA" w:rsidP="004201E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510 810 810,90</w:t>
            </w:r>
          </w:p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2" w:type="pct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5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76" w:type="pct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7E5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35" w:type="pct"/>
            <w:gridSpan w:val="2"/>
          </w:tcPr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510 810 810,90</w:t>
            </w:r>
          </w:p>
          <w:p w:rsidR="004201EA" w:rsidRPr="005C7E53" w:rsidRDefault="004201EA" w:rsidP="004201E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4" w:type="pct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  <w:shd w:val="clear" w:color="auto" w:fill="auto"/>
          </w:tcPr>
          <w:p w:rsidR="004201EA" w:rsidRPr="008C6CEA" w:rsidRDefault="004201EA" w:rsidP="004201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bookmarkEnd w:id="1"/>
      <w:tr w:rsidR="00E104AA" w:rsidRPr="008C6CEA" w:rsidTr="004F6CA2">
        <w:tc>
          <w:tcPr>
            <w:tcW w:w="13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Итого по Структурным подразделениям администрации Всеволожского муниципального района</w:t>
            </w:r>
          </w:p>
        </w:tc>
        <w:tc>
          <w:tcPr>
            <w:tcW w:w="633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pct"/>
            <w:vMerge w:val="restart"/>
          </w:tcPr>
          <w:p w:rsidR="00E104AA" w:rsidRPr="008C6CEA" w:rsidRDefault="00E104AA" w:rsidP="00E104AA">
            <w:pPr>
              <w:pStyle w:val="ConsPlusNormal"/>
              <w:jc w:val="center"/>
            </w:pPr>
            <w:r w:rsidRPr="008C6CE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 w:val="restart"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Руководители структурных подразделений администрации Всеволожског</w:t>
            </w:r>
            <w:r w:rsidRPr="008C6CEA">
              <w:rPr>
                <w:rFonts w:ascii="Times New Roman" w:hAnsi="Times New Roman" w:cs="Times New Roman"/>
                <w:b/>
                <w:sz w:val="20"/>
              </w:rPr>
              <w:lastRenderedPageBreak/>
              <w:t>о муниципального района</w:t>
            </w:r>
          </w:p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2026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2027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C6CEA">
              <w:rPr>
                <w:rFonts w:ascii="Times New Roman" w:hAnsi="Times New Roman" w:cs="Times New Roman"/>
                <w:sz w:val="20"/>
              </w:rPr>
              <w:t>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104AA" w:rsidRPr="008C6CEA" w:rsidTr="004F6CA2">
        <w:tc>
          <w:tcPr>
            <w:tcW w:w="13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43" w:type="pct"/>
            <w:vMerge/>
          </w:tcPr>
          <w:p w:rsidR="00E104AA" w:rsidRPr="008C6CEA" w:rsidRDefault="00E104AA" w:rsidP="00E104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33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66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2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2024-2028</w:t>
            </w:r>
          </w:p>
        </w:tc>
        <w:tc>
          <w:tcPr>
            <w:tcW w:w="537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62" w:type="pct"/>
          </w:tcPr>
          <w:p w:rsidR="00E104AA" w:rsidRPr="008C6CEA" w:rsidRDefault="00E104AA" w:rsidP="00E104A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C6CEA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</w:tc>
        <w:tc>
          <w:tcPr>
            <w:tcW w:w="476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35" w:type="pct"/>
            <w:gridSpan w:val="2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294" w:type="pct"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C6CEA">
              <w:rPr>
                <w:rFonts w:ascii="Times New Roman" w:hAnsi="Times New Roman" w:cs="Times New Roman"/>
                <w:b/>
                <w:sz w:val="20"/>
              </w:rPr>
              <w:t>0</w:t>
            </w:r>
          </w:p>
        </w:tc>
        <w:tc>
          <w:tcPr>
            <w:tcW w:w="501" w:type="pct"/>
            <w:vMerge/>
          </w:tcPr>
          <w:p w:rsidR="00E104AA" w:rsidRPr="008C6CEA" w:rsidRDefault="00E104AA" w:rsidP="00E104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83945" w:rsidRPr="008C6CEA" w:rsidRDefault="00A83945" w:rsidP="00A8394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83945" w:rsidRPr="008C6CEA" w:rsidRDefault="00A83945" w:rsidP="00A8394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C6CEA">
        <w:rPr>
          <w:rFonts w:ascii="Times New Roman" w:hAnsi="Times New Roman" w:cs="Times New Roman"/>
          <w:sz w:val="28"/>
          <w:szCs w:val="28"/>
        </w:rPr>
        <w:t>_____________</w:t>
      </w:r>
    </w:p>
    <w:p w:rsidR="00A83945" w:rsidRPr="00061DB0" w:rsidRDefault="00A83945" w:rsidP="00A83945">
      <w:pPr>
        <w:widowControl w:val="0"/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8C6CEA">
        <w:rPr>
          <w:rFonts w:ascii="Times New Roman" w:hAnsi="Times New Roman"/>
          <w:sz w:val="28"/>
          <w:szCs w:val="28"/>
        </w:rPr>
        <w:t>____________</w:t>
      </w:r>
    </w:p>
    <w:p w:rsidR="00A83945" w:rsidRPr="00F46CC2" w:rsidRDefault="00A83945" w:rsidP="00A8394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3945" w:rsidRPr="008C6CEA" w:rsidRDefault="00A83945" w:rsidP="007B6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6544" w:rsidRPr="008C6CEA" w:rsidRDefault="007B6544" w:rsidP="007B6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B6544" w:rsidRPr="008C6CEA" w:rsidRDefault="007B6544" w:rsidP="007B6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7874" w:rsidRPr="00F46CC2" w:rsidRDefault="00E37874" w:rsidP="00E37874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37874" w:rsidRPr="00F46CC2" w:rsidSect="0052580A"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CA2" w:rsidRDefault="004F6CA2">
      <w:pPr>
        <w:spacing w:after="0" w:line="240" w:lineRule="auto"/>
      </w:pPr>
      <w:r>
        <w:separator/>
      </w:r>
    </w:p>
  </w:endnote>
  <w:endnote w:type="continuationSeparator" w:id="0">
    <w:p w:rsidR="004F6CA2" w:rsidRDefault="004F6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CA2" w:rsidRDefault="004F6CA2">
      <w:pPr>
        <w:spacing w:after="0" w:line="240" w:lineRule="auto"/>
      </w:pPr>
      <w:r>
        <w:separator/>
      </w:r>
    </w:p>
  </w:footnote>
  <w:footnote w:type="continuationSeparator" w:id="0">
    <w:p w:rsidR="004F6CA2" w:rsidRDefault="004F6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CA2" w:rsidRPr="008E67D4" w:rsidRDefault="004F6CA2" w:rsidP="003C4656">
    <w:pPr>
      <w:framePr w:hSpace="180" w:wrap="around" w:vAnchor="page" w:hAnchor="page" w:x="9931" w:y="436"/>
      <w:rPr>
        <w:b/>
      </w:rPr>
    </w:pPr>
  </w:p>
  <w:p w:rsidR="004F6CA2" w:rsidRPr="00D807C3" w:rsidRDefault="004F6CA2" w:rsidP="003C4656">
    <w:pPr>
      <w:pStyle w:val="a7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D807C3">
      <w:rPr>
        <w:rFonts w:ascii="Times New Roman" w:hAnsi="Times New Roman"/>
        <w:sz w:val="24"/>
        <w:szCs w:val="24"/>
      </w:rPr>
      <w:fldChar w:fldCharType="begin"/>
    </w:r>
    <w:r w:rsidRPr="00D807C3">
      <w:rPr>
        <w:rFonts w:ascii="Times New Roman" w:hAnsi="Times New Roman"/>
        <w:sz w:val="24"/>
        <w:szCs w:val="24"/>
      </w:rPr>
      <w:instrText>PAGE   \* MERGEFORMAT</w:instrText>
    </w:r>
    <w:r w:rsidRPr="00D807C3">
      <w:rPr>
        <w:rFonts w:ascii="Times New Roman" w:hAnsi="Times New Roman"/>
        <w:sz w:val="24"/>
        <w:szCs w:val="24"/>
      </w:rPr>
      <w:fldChar w:fldCharType="separate"/>
    </w:r>
    <w:r w:rsidR="004201EA">
      <w:rPr>
        <w:rFonts w:ascii="Times New Roman" w:hAnsi="Times New Roman"/>
        <w:noProof/>
        <w:sz w:val="24"/>
        <w:szCs w:val="24"/>
      </w:rPr>
      <w:t>21</w:t>
    </w:r>
    <w:r w:rsidRPr="00D807C3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6A08"/>
    <w:multiLevelType w:val="hybridMultilevel"/>
    <w:tmpl w:val="ED52E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27E0E"/>
    <w:multiLevelType w:val="multilevel"/>
    <w:tmpl w:val="9FD89522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2" w15:restartNumberingAfterBreak="0">
    <w:nsid w:val="36243A59"/>
    <w:multiLevelType w:val="hybridMultilevel"/>
    <w:tmpl w:val="BB7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97CD6"/>
    <w:multiLevelType w:val="hybridMultilevel"/>
    <w:tmpl w:val="BB72B3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BE5057"/>
    <w:multiLevelType w:val="hybridMultilevel"/>
    <w:tmpl w:val="D32E051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5AB50A36"/>
    <w:multiLevelType w:val="multilevel"/>
    <w:tmpl w:val="9FD89522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6" w15:restartNumberingAfterBreak="0">
    <w:nsid w:val="5DB52334"/>
    <w:multiLevelType w:val="hybridMultilevel"/>
    <w:tmpl w:val="8E02856E"/>
    <w:lvl w:ilvl="0" w:tplc="01DCBB0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6E4"/>
    <w:rsid w:val="0000090C"/>
    <w:rsid w:val="00002846"/>
    <w:rsid w:val="00005215"/>
    <w:rsid w:val="00005B34"/>
    <w:rsid w:val="00015D5B"/>
    <w:rsid w:val="0001604F"/>
    <w:rsid w:val="0002271A"/>
    <w:rsid w:val="00022B90"/>
    <w:rsid w:val="000234E9"/>
    <w:rsid w:val="0003096A"/>
    <w:rsid w:val="0003173D"/>
    <w:rsid w:val="000343EF"/>
    <w:rsid w:val="000363F2"/>
    <w:rsid w:val="00036ACC"/>
    <w:rsid w:val="00036E56"/>
    <w:rsid w:val="000423C9"/>
    <w:rsid w:val="00054CAE"/>
    <w:rsid w:val="0005717E"/>
    <w:rsid w:val="000606A7"/>
    <w:rsid w:val="00060850"/>
    <w:rsid w:val="00061D6F"/>
    <w:rsid w:val="0006315E"/>
    <w:rsid w:val="000631D7"/>
    <w:rsid w:val="00066536"/>
    <w:rsid w:val="00070B05"/>
    <w:rsid w:val="000857E6"/>
    <w:rsid w:val="00086D17"/>
    <w:rsid w:val="00095560"/>
    <w:rsid w:val="000976F2"/>
    <w:rsid w:val="00097F1A"/>
    <w:rsid w:val="000A2833"/>
    <w:rsid w:val="000A5743"/>
    <w:rsid w:val="000B1D6D"/>
    <w:rsid w:val="000B5FFA"/>
    <w:rsid w:val="000B706A"/>
    <w:rsid w:val="000C00FE"/>
    <w:rsid w:val="000C0E21"/>
    <w:rsid w:val="000C4235"/>
    <w:rsid w:val="000D1000"/>
    <w:rsid w:val="000D3CE2"/>
    <w:rsid w:val="000D55F9"/>
    <w:rsid w:val="000E20E0"/>
    <w:rsid w:val="000E719A"/>
    <w:rsid w:val="000F0DA6"/>
    <w:rsid w:val="000F403D"/>
    <w:rsid w:val="000F7720"/>
    <w:rsid w:val="001130C8"/>
    <w:rsid w:val="00113C6D"/>
    <w:rsid w:val="0011437B"/>
    <w:rsid w:val="00115F7F"/>
    <w:rsid w:val="00116589"/>
    <w:rsid w:val="00121622"/>
    <w:rsid w:val="001259CA"/>
    <w:rsid w:val="00130C18"/>
    <w:rsid w:val="00130C70"/>
    <w:rsid w:val="00130FD8"/>
    <w:rsid w:val="001316F7"/>
    <w:rsid w:val="00141FC8"/>
    <w:rsid w:val="00143F48"/>
    <w:rsid w:val="0014711C"/>
    <w:rsid w:val="001475D0"/>
    <w:rsid w:val="00147C3A"/>
    <w:rsid w:val="0015397F"/>
    <w:rsid w:val="00155339"/>
    <w:rsid w:val="00160C00"/>
    <w:rsid w:val="0016444D"/>
    <w:rsid w:val="00167D6F"/>
    <w:rsid w:val="00171E6B"/>
    <w:rsid w:val="0017237A"/>
    <w:rsid w:val="00172402"/>
    <w:rsid w:val="00176118"/>
    <w:rsid w:val="001809BF"/>
    <w:rsid w:val="00190C0A"/>
    <w:rsid w:val="00191BAD"/>
    <w:rsid w:val="00191D0C"/>
    <w:rsid w:val="001956E4"/>
    <w:rsid w:val="001975A0"/>
    <w:rsid w:val="001A5037"/>
    <w:rsid w:val="001B14CD"/>
    <w:rsid w:val="001B686A"/>
    <w:rsid w:val="001B7F6B"/>
    <w:rsid w:val="001C03D4"/>
    <w:rsid w:val="001C1642"/>
    <w:rsid w:val="001C1B83"/>
    <w:rsid w:val="001C336B"/>
    <w:rsid w:val="001C344B"/>
    <w:rsid w:val="001C4B36"/>
    <w:rsid w:val="001C5998"/>
    <w:rsid w:val="001C6E04"/>
    <w:rsid w:val="001D1507"/>
    <w:rsid w:val="001D31F9"/>
    <w:rsid w:val="001D3411"/>
    <w:rsid w:val="001D4D26"/>
    <w:rsid w:val="001E2E2E"/>
    <w:rsid w:val="001E3380"/>
    <w:rsid w:val="001E6FCE"/>
    <w:rsid w:val="001F72F1"/>
    <w:rsid w:val="001F7A30"/>
    <w:rsid w:val="00200A7C"/>
    <w:rsid w:val="002034D2"/>
    <w:rsid w:val="002047B9"/>
    <w:rsid w:val="00205FA8"/>
    <w:rsid w:val="00206C08"/>
    <w:rsid w:val="00215977"/>
    <w:rsid w:val="00216E1E"/>
    <w:rsid w:val="00221B7F"/>
    <w:rsid w:val="00222A77"/>
    <w:rsid w:val="0022429F"/>
    <w:rsid w:val="002304EA"/>
    <w:rsid w:val="00230C0D"/>
    <w:rsid w:val="00235572"/>
    <w:rsid w:val="00241A5B"/>
    <w:rsid w:val="00243490"/>
    <w:rsid w:val="00245330"/>
    <w:rsid w:val="00246CDC"/>
    <w:rsid w:val="0025104A"/>
    <w:rsid w:val="00252B1B"/>
    <w:rsid w:val="00260097"/>
    <w:rsid w:val="0026105A"/>
    <w:rsid w:val="00262891"/>
    <w:rsid w:val="00263321"/>
    <w:rsid w:val="002667BC"/>
    <w:rsid w:val="00267A6A"/>
    <w:rsid w:val="00297EBD"/>
    <w:rsid w:val="002A1220"/>
    <w:rsid w:val="002A26E1"/>
    <w:rsid w:val="002A66FE"/>
    <w:rsid w:val="002A69A0"/>
    <w:rsid w:val="002A751A"/>
    <w:rsid w:val="002B503B"/>
    <w:rsid w:val="002B5F09"/>
    <w:rsid w:val="002C2AF7"/>
    <w:rsid w:val="002C7093"/>
    <w:rsid w:val="002C7854"/>
    <w:rsid w:val="002D089A"/>
    <w:rsid w:val="002D2C80"/>
    <w:rsid w:val="002E2EC2"/>
    <w:rsid w:val="002E51D4"/>
    <w:rsid w:val="002F013D"/>
    <w:rsid w:val="002F1CB3"/>
    <w:rsid w:val="002F43DA"/>
    <w:rsid w:val="002F69E3"/>
    <w:rsid w:val="002F737D"/>
    <w:rsid w:val="002F7AFD"/>
    <w:rsid w:val="00301616"/>
    <w:rsid w:val="003029FE"/>
    <w:rsid w:val="003108F4"/>
    <w:rsid w:val="00311778"/>
    <w:rsid w:val="00311DE9"/>
    <w:rsid w:val="00312BFE"/>
    <w:rsid w:val="00313B89"/>
    <w:rsid w:val="00315E52"/>
    <w:rsid w:val="00316028"/>
    <w:rsid w:val="003166C2"/>
    <w:rsid w:val="003200EA"/>
    <w:rsid w:val="0033089D"/>
    <w:rsid w:val="00342C83"/>
    <w:rsid w:val="00344748"/>
    <w:rsid w:val="00344B24"/>
    <w:rsid w:val="0034794F"/>
    <w:rsid w:val="003513B5"/>
    <w:rsid w:val="00355146"/>
    <w:rsid w:val="00357DFA"/>
    <w:rsid w:val="003625CA"/>
    <w:rsid w:val="00365ED5"/>
    <w:rsid w:val="0036726D"/>
    <w:rsid w:val="00370037"/>
    <w:rsid w:val="003713F4"/>
    <w:rsid w:val="00371C91"/>
    <w:rsid w:val="00373726"/>
    <w:rsid w:val="00377743"/>
    <w:rsid w:val="0038363D"/>
    <w:rsid w:val="00390DCF"/>
    <w:rsid w:val="003927EA"/>
    <w:rsid w:val="0039392E"/>
    <w:rsid w:val="00396FDA"/>
    <w:rsid w:val="003A5C54"/>
    <w:rsid w:val="003A5EAD"/>
    <w:rsid w:val="003A6059"/>
    <w:rsid w:val="003A72DA"/>
    <w:rsid w:val="003B431D"/>
    <w:rsid w:val="003B475F"/>
    <w:rsid w:val="003B4784"/>
    <w:rsid w:val="003B674D"/>
    <w:rsid w:val="003C0E52"/>
    <w:rsid w:val="003C408E"/>
    <w:rsid w:val="003C40D1"/>
    <w:rsid w:val="003C4656"/>
    <w:rsid w:val="003C4D74"/>
    <w:rsid w:val="003C5C49"/>
    <w:rsid w:val="003D1848"/>
    <w:rsid w:val="003D2F43"/>
    <w:rsid w:val="003D6ED8"/>
    <w:rsid w:val="003E71AD"/>
    <w:rsid w:val="003E75EA"/>
    <w:rsid w:val="003F39C9"/>
    <w:rsid w:val="003F703E"/>
    <w:rsid w:val="0040141E"/>
    <w:rsid w:val="00416369"/>
    <w:rsid w:val="00417BEF"/>
    <w:rsid w:val="004201EA"/>
    <w:rsid w:val="00426D76"/>
    <w:rsid w:val="00430B83"/>
    <w:rsid w:val="0043103C"/>
    <w:rsid w:val="004312BF"/>
    <w:rsid w:val="00432E1B"/>
    <w:rsid w:val="00434D08"/>
    <w:rsid w:val="004356DE"/>
    <w:rsid w:val="004452E7"/>
    <w:rsid w:val="00447862"/>
    <w:rsid w:val="00457278"/>
    <w:rsid w:val="004575F1"/>
    <w:rsid w:val="00457B1A"/>
    <w:rsid w:val="00465C68"/>
    <w:rsid w:val="00475EDA"/>
    <w:rsid w:val="0047623C"/>
    <w:rsid w:val="00477119"/>
    <w:rsid w:val="00483DF6"/>
    <w:rsid w:val="004845D3"/>
    <w:rsid w:val="00485B9F"/>
    <w:rsid w:val="00491AD6"/>
    <w:rsid w:val="00492901"/>
    <w:rsid w:val="00493219"/>
    <w:rsid w:val="004A0524"/>
    <w:rsid w:val="004A07C4"/>
    <w:rsid w:val="004A0F3D"/>
    <w:rsid w:val="004A2F07"/>
    <w:rsid w:val="004A7E8D"/>
    <w:rsid w:val="004B28EC"/>
    <w:rsid w:val="004B4705"/>
    <w:rsid w:val="004B5709"/>
    <w:rsid w:val="004B5E0F"/>
    <w:rsid w:val="004B79EB"/>
    <w:rsid w:val="004C074D"/>
    <w:rsid w:val="004C2D63"/>
    <w:rsid w:val="004C3236"/>
    <w:rsid w:val="004C4043"/>
    <w:rsid w:val="004C4ADC"/>
    <w:rsid w:val="004D1264"/>
    <w:rsid w:val="004D18D0"/>
    <w:rsid w:val="004D3370"/>
    <w:rsid w:val="004D33F1"/>
    <w:rsid w:val="004D6CFC"/>
    <w:rsid w:val="004E02AE"/>
    <w:rsid w:val="004F005F"/>
    <w:rsid w:val="004F4554"/>
    <w:rsid w:val="004F4831"/>
    <w:rsid w:val="004F6889"/>
    <w:rsid w:val="004F6CA2"/>
    <w:rsid w:val="005028D3"/>
    <w:rsid w:val="00506003"/>
    <w:rsid w:val="005121DF"/>
    <w:rsid w:val="00513B67"/>
    <w:rsid w:val="00515D2B"/>
    <w:rsid w:val="00524B4E"/>
    <w:rsid w:val="0052580A"/>
    <w:rsid w:val="00527625"/>
    <w:rsid w:val="0053004A"/>
    <w:rsid w:val="005317A5"/>
    <w:rsid w:val="00534AC8"/>
    <w:rsid w:val="00542B64"/>
    <w:rsid w:val="00543183"/>
    <w:rsid w:val="00544872"/>
    <w:rsid w:val="00550E60"/>
    <w:rsid w:val="0055114B"/>
    <w:rsid w:val="00551BB3"/>
    <w:rsid w:val="00552A9B"/>
    <w:rsid w:val="0055496E"/>
    <w:rsid w:val="0055519C"/>
    <w:rsid w:val="00561A29"/>
    <w:rsid w:val="00561C86"/>
    <w:rsid w:val="005636FA"/>
    <w:rsid w:val="00563C8E"/>
    <w:rsid w:val="00564F6F"/>
    <w:rsid w:val="0056754F"/>
    <w:rsid w:val="00572348"/>
    <w:rsid w:val="005723F1"/>
    <w:rsid w:val="005724FA"/>
    <w:rsid w:val="0057377F"/>
    <w:rsid w:val="00582965"/>
    <w:rsid w:val="005850CC"/>
    <w:rsid w:val="005877B8"/>
    <w:rsid w:val="00587BBE"/>
    <w:rsid w:val="00593000"/>
    <w:rsid w:val="005936B2"/>
    <w:rsid w:val="00593D8A"/>
    <w:rsid w:val="00594D03"/>
    <w:rsid w:val="005A0D7E"/>
    <w:rsid w:val="005A49B9"/>
    <w:rsid w:val="005A6C57"/>
    <w:rsid w:val="005B0851"/>
    <w:rsid w:val="005B1B87"/>
    <w:rsid w:val="005B5465"/>
    <w:rsid w:val="005C0A4C"/>
    <w:rsid w:val="005C0B44"/>
    <w:rsid w:val="005D09EC"/>
    <w:rsid w:val="005D0B4C"/>
    <w:rsid w:val="005D3DEA"/>
    <w:rsid w:val="005D5B7E"/>
    <w:rsid w:val="005D73CD"/>
    <w:rsid w:val="005E67B4"/>
    <w:rsid w:val="005F0403"/>
    <w:rsid w:val="005F2A23"/>
    <w:rsid w:val="005F2A50"/>
    <w:rsid w:val="005F3FE8"/>
    <w:rsid w:val="005F6C27"/>
    <w:rsid w:val="005F6E28"/>
    <w:rsid w:val="005F7AC6"/>
    <w:rsid w:val="00600803"/>
    <w:rsid w:val="006015D5"/>
    <w:rsid w:val="0060382D"/>
    <w:rsid w:val="006039A5"/>
    <w:rsid w:val="00603BC5"/>
    <w:rsid w:val="00603E63"/>
    <w:rsid w:val="00610580"/>
    <w:rsid w:val="006118F1"/>
    <w:rsid w:val="00611AE8"/>
    <w:rsid w:val="006135BE"/>
    <w:rsid w:val="00613E25"/>
    <w:rsid w:val="0062130E"/>
    <w:rsid w:val="00621519"/>
    <w:rsid w:val="00621C76"/>
    <w:rsid w:val="00622BF1"/>
    <w:rsid w:val="00622DB7"/>
    <w:rsid w:val="00623AB0"/>
    <w:rsid w:val="006240B3"/>
    <w:rsid w:val="0062709C"/>
    <w:rsid w:val="0063290E"/>
    <w:rsid w:val="006376DA"/>
    <w:rsid w:val="006378BE"/>
    <w:rsid w:val="006413DE"/>
    <w:rsid w:val="00641D9C"/>
    <w:rsid w:val="00642C67"/>
    <w:rsid w:val="00644130"/>
    <w:rsid w:val="00650A14"/>
    <w:rsid w:val="0065360C"/>
    <w:rsid w:val="00657CB2"/>
    <w:rsid w:val="00660136"/>
    <w:rsid w:val="00663B34"/>
    <w:rsid w:val="00667157"/>
    <w:rsid w:val="00667899"/>
    <w:rsid w:val="00667F5F"/>
    <w:rsid w:val="006706D1"/>
    <w:rsid w:val="00671CD6"/>
    <w:rsid w:val="006759DC"/>
    <w:rsid w:val="00676CAF"/>
    <w:rsid w:val="00677D1F"/>
    <w:rsid w:val="00680198"/>
    <w:rsid w:val="00682B56"/>
    <w:rsid w:val="00684A15"/>
    <w:rsid w:val="006858FB"/>
    <w:rsid w:val="00687B5F"/>
    <w:rsid w:val="00691288"/>
    <w:rsid w:val="00696A60"/>
    <w:rsid w:val="00697117"/>
    <w:rsid w:val="006B5EF0"/>
    <w:rsid w:val="006B779D"/>
    <w:rsid w:val="006C247D"/>
    <w:rsid w:val="006C3DE5"/>
    <w:rsid w:val="006C582A"/>
    <w:rsid w:val="006D27DF"/>
    <w:rsid w:val="006D4D30"/>
    <w:rsid w:val="006D6E4E"/>
    <w:rsid w:val="006E04D0"/>
    <w:rsid w:val="006E176E"/>
    <w:rsid w:val="006E1BD4"/>
    <w:rsid w:val="006E2635"/>
    <w:rsid w:val="006F0114"/>
    <w:rsid w:val="006F0A74"/>
    <w:rsid w:val="006F2170"/>
    <w:rsid w:val="006F3022"/>
    <w:rsid w:val="006F31A9"/>
    <w:rsid w:val="006F31BB"/>
    <w:rsid w:val="006F46C2"/>
    <w:rsid w:val="006F52C1"/>
    <w:rsid w:val="00700B48"/>
    <w:rsid w:val="007028D9"/>
    <w:rsid w:val="00702C2F"/>
    <w:rsid w:val="00705CD5"/>
    <w:rsid w:val="00714610"/>
    <w:rsid w:val="0071514B"/>
    <w:rsid w:val="00715579"/>
    <w:rsid w:val="00717CB0"/>
    <w:rsid w:val="00720BEB"/>
    <w:rsid w:val="00751A50"/>
    <w:rsid w:val="007528B0"/>
    <w:rsid w:val="00753609"/>
    <w:rsid w:val="007553FB"/>
    <w:rsid w:val="00755577"/>
    <w:rsid w:val="00756FBF"/>
    <w:rsid w:val="00757208"/>
    <w:rsid w:val="007574B7"/>
    <w:rsid w:val="00762306"/>
    <w:rsid w:val="0076424B"/>
    <w:rsid w:val="0076545A"/>
    <w:rsid w:val="0076703E"/>
    <w:rsid w:val="00774A34"/>
    <w:rsid w:val="00775E83"/>
    <w:rsid w:val="00776FD3"/>
    <w:rsid w:val="007776FB"/>
    <w:rsid w:val="007828AA"/>
    <w:rsid w:val="00782D27"/>
    <w:rsid w:val="00784780"/>
    <w:rsid w:val="00785E89"/>
    <w:rsid w:val="00791150"/>
    <w:rsid w:val="00793F3B"/>
    <w:rsid w:val="00794269"/>
    <w:rsid w:val="00795F43"/>
    <w:rsid w:val="00796218"/>
    <w:rsid w:val="007A04FA"/>
    <w:rsid w:val="007A15E3"/>
    <w:rsid w:val="007A1A24"/>
    <w:rsid w:val="007A1E2D"/>
    <w:rsid w:val="007A1F47"/>
    <w:rsid w:val="007A38B6"/>
    <w:rsid w:val="007B0CD0"/>
    <w:rsid w:val="007B6544"/>
    <w:rsid w:val="007C0D8D"/>
    <w:rsid w:val="007D5E8E"/>
    <w:rsid w:val="007D7F87"/>
    <w:rsid w:val="007E3787"/>
    <w:rsid w:val="007E4C8B"/>
    <w:rsid w:val="007F33A8"/>
    <w:rsid w:val="00801B9B"/>
    <w:rsid w:val="008021C2"/>
    <w:rsid w:val="00803FC6"/>
    <w:rsid w:val="00804768"/>
    <w:rsid w:val="00805466"/>
    <w:rsid w:val="00812C8A"/>
    <w:rsid w:val="008137DF"/>
    <w:rsid w:val="00820D10"/>
    <w:rsid w:val="00821F45"/>
    <w:rsid w:val="00822ADC"/>
    <w:rsid w:val="00822F42"/>
    <w:rsid w:val="00837DB5"/>
    <w:rsid w:val="00837E14"/>
    <w:rsid w:val="00842762"/>
    <w:rsid w:val="00866AA0"/>
    <w:rsid w:val="00874B15"/>
    <w:rsid w:val="00882352"/>
    <w:rsid w:val="00882434"/>
    <w:rsid w:val="0088742D"/>
    <w:rsid w:val="00892BF9"/>
    <w:rsid w:val="00892DA6"/>
    <w:rsid w:val="00896BE5"/>
    <w:rsid w:val="00896CEF"/>
    <w:rsid w:val="008A255F"/>
    <w:rsid w:val="008A2E4E"/>
    <w:rsid w:val="008A32F9"/>
    <w:rsid w:val="008A6655"/>
    <w:rsid w:val="008B22BD"/>
    <w:rsid w:val="008B2584"/>
    <w:rsid w:val="008B4D2B"/>
    <w:rsid w:val="008B7400"/>
    <w:rsid w:val="008C01FF"/>
    <w:rsid w:val="008C122E"/>
    <w:rsid w:val="008C2617"/>
    <w:rsid w:val="008C5892"/>
    <w:rsid w:val="008D1871"/>
    <w:rsid w:val="008D1A4C"/>
    <w:rsid w:val="008E0CCA"/>
    <w:rsid w:val="008E787A"/>
    <w:rsid w:val="008F09B9"/>
    <w:rsid w:val="008F2875"/>
    <w:rsid w:val="008F5F33"/>
    <w:rsid w:val="008F7560"/>
    <w:rsid w:val="00901609"/>
    <w:rsid w:val="009130FA"/>
    <w:rsid w:val="00914A70"/>
    <w:rsid w:val="00914DE4"/>
    <w:rsid w:val="009228D5"/>
    <w:rsid w:val="00930A7F"/>
    <w:rsid w:val="009334FD"/>
    <w:rsid w:val="009347CF"/>
    <w:rsid w:val="00935C6D"/>
    <w:rsid w:val="0094247B"/>
    <w:rsid w:val="00942816"/>
    <w:rsid w:val="00943D2A"/>
    <w:rsid w:val="00944CFE"/>
    <w:rsid w:val="00947B5C"/>
    <w:rsid w:val="0095234A"/>
    <w:rsid w:val="00953977"/>
    <w:rsid w:val="0096279C"/>
    <w:rsid w:val="00964C3D"/>
    <w:rsid w:val="0096505A"/>
    <w:rsid w:val="00965441"/>
    <w:rsid w:val="00974524"/>
    <w:rsid w:val="0098355F"/>
    <w:rsid w:val="009863A4"/>
    <w:rsid w:val="0098701D"/>
    <w:rsid w:val="00987DCD"/>
    <w:rsid w:val="00990151"/>
    <w:rsid w:val="009922DC"/>
    <w:rsid w:val="00995AAF"/>
    <w:rsid w:val="009A6B14"/>
    <w:rsid w:val="009B337F"/>
    <w:rsid w:val="009B4F51"/>
    <w:rsid w:val="009B518C"/>
    <w:rsid w:val="009B5C8B"/>
    <w:rsid w:val="009B76EE"/>
    <w:rsid w:val="009C0D11"/>
    <w:rsid w:val="009C33BF"/>
    <w:rsid w:val="009C483E"/>
    <w:rsid w:val="009C7037"/>
    <w:rsid w:val="009C789E"/>
    <w:rsid w:val="009D0F2F"/>
    <w:rsid w:val="009D2AD8"/>
    <w:rsid w:val="009D3420"/>
    <w:rsid w:val="009D674D"/>
    <w:rsid w:val="009D75D2"/>
    <w:rsid w:val="009E6DE8"/>
    <w:rsid w:val="009E70E7"/>
    <w:rsid w:val="009E758C"/>
    <w:rsid w:val="009F3BE3"/>
    <w:rsid w:val="009F6BAC"/>
    <w:rsid w:val="00A02366"/>
    <w:rsid w:val="00A0449E"/>
    <w:rsid w:val="00A0750C"/>
    <w:rsid w:val="00A15C68"/>
    <w:rsid w:val="00A16F3F"/>
    <w:rsid w:val="00A20273"/>
    <w:rsid w:val="00A24A62"/>
    <w:rsid w:val="00A24F63"/>
    <w:rsid w:val="00A25352"/>
    <w:rsid w:val="00A27051"/>
    <w:rsid w:val="00A273DF"/>
    <w:rsid w:val="00A32C4D"/>
    <w:rsid w:val="00A349AD"/>
    <w:rsid w:val="00A367D6"/>
    <w:rsid w:val="00A3683A"/>
    <w:rsid w:val="00A40549"/>
    <w:rsid w:val="00A4406A"/>
    <w:rsid w:val="00A450B5"/>
    <w:rsid w:val="00A4609B"/>
    <w:rsid w:val="00A50DBD"/>
    <w:rsid w:val="00A53B76"/>
    <w:rsid w:val="00A54707"/>
    <w:rsid w:val="00A54C8C"/>
    <w:rsid w:val="00A565B4"/>
    <w:rsid w:val="00A56899"/>
    <w:rsid w:val="00A573EF"/>
    <w:rsid w:val="00A60341"/>
    <w:rsid w:val="00A60A49"/>
    <w:rsid w:val="00A62EA5"/>
    <w:rsid w:val="00A63D87"/>
    <w:rsid w:val="00A641B4"/>
    <w:rsid w:val="00A743BD"/>
    <w:rsid w:val="00A745A0"/>
    <w:rsid w:val="00A7700B"/>
    <w:rsid w:val="00A83945"/>
    <w:rsid w:val="00A8499A"/>
    <w:rsid w:val="00A91506"/>
    <w:rsid w:val="00A925BB"/>
    <w:rsid w:val="00A92C4A"/>
    <w:rsid w:val="00A9710E"/>
    <w:rsid w:val="00A97D79"/>
    <w:rsid w:val="00AA03F9"/>
    <w:rsid w:val="00AA1254"/>
    <w:rsid w:val="00AA1D1D"/>
    <w:rsid w:val="00AA5CDC"/>
    <w:rsid w:val="00AA5DC3"/>
    <w:rsid w:val="00AA6B4F"/>
    <w:rsid w:val="00AB0D13"/>
    <w:rsid w:val="00AB3B80"/>
    <w:rsid w:val="00AB598E"/>
    <w:rsid w:val="00AC5882"/>
    <w:rsid w:val="00AC6D0A"/>
    <w:rsid w:val="00AD01E6"/>
    <w:rsid w:val="00AD6E8A"/>
    <w:rsid w:val="00AE0B08"/>
    <w:rsid w:val="00AE6DC9"/>
    <w:rsid w:val="00AF1C0D"/>
    <w:rsid w:val="00AF49DB"/>
    <w:rsid w:val="00AF6211"/>
    <w:rsid w:val="00B012BF"/>
    <w:rsid w:val="00B01F67"/>
    <w:rsid w:val="00B057AA"/>
    <w:rsid w:val="00B061EA"/>
    <w:rsid w:val="00B06CD4"/>
    <w:rsid w:val="00B16503"/>
    <w:rsid w:val="00B175DC"/>
    <w:rsid w:val="00B2706D"/>
    <w:rsid w:val="00B33D9F"/>
    <w:rsid w:val="00B35E5E"/>
    <w:rsid w:val="00B376F9"/>
    <w:rsid w:val="00B377FD"/>
    <w:rsid w:val="00B37966"/>
    <w:rsid w:val="00B40014"/>
    <w:rsid w:val="00B434CF"/>
    <w:rsid w:val="00B47AFB"/>
    <w:rsid w:val="00B500FE"/>
    <w:rsid w:val="00B53CEE"/>
    <w:rsid w:val="00B54A68"/>
    <w:rsid w:val="00B54E06"/>
    <w:rsid w:val="00B555D9"/>
    <w:rsid w:val="00B7029E"/>
    <w:rsid w:val="00B71DE3"/>
    <w:rsid w:val="00B73C99"/>
    <w:rsid w:val="00B7408B"/>
    <w:rsid w:val="00B74A7D"/>
    <w:rsid w:val="00B76942"/>
    <w:rsid w:val="00B77221"/>
    <w:rsid w:val="00B80CA5"/>
    <w:rsid w:val="00B81296"/>
    <w:rsid w:val="00B8296E"/>
    <w:rsid w:val="00B83305"/>
    <w:rsid w:val="00B83E61"/>
    <w:rsid w:val="00B87975"/>
    <w:rsid w:val="00B91DCB"/>
    <w:rsid w:val="00B92BD9"/>
    <w:rsid w:val="00BA3AEF"/>
    <w:rsid w:val="00BA46E9"/>
    <w:rsid w:val="00BB0CCA"/>
    <w:rsid w:val="00BB0E58"/>
    <w:rsid w:val="00BB1FC1"/>
    <w:rsid w:val="00BB396F"/>
    <w:rsid w:val="00BB4CAD"/>
    <w:rsid w:val="00BD3173"/>
    <w:rsid w:val="00BD65D1"/>
    <w:rsid w:val="00BE53F2"/>
    <w:rsid w:val="00BE715D"/>
    <w:rsid w:val="00BE7E77"/>
    <w:rsid w:val="00BF4DA4"/>
    <w:rsid w:val="00BF52AA"/>
    <w:rsid w:val="00BF5A55"/>
    <w:rsid w:val="00BF6343"/>
    <w:rsid w:val="00C00B24"/>
    <w:rsid w:val="00C06853"/>
    <w:rsid w:val="00C125A0"/>
    <w:rsid w:val="00C12A4A"/>
    <w:rsid w:val="00C154DB"/>
    <w:rsid w:val="00C168B8"/>
    <w:rsid w:val="00C23821"/>
    <w:rsid w:val="00C23D1D"/>
    <w:rsid w:val="00C23EE6"/>
    <w:rsid w:val="00C25CCE"/>
    <w:rsid w:val="00C30061"/>
    <w:rsid w:val="00C30425"/>
    <w:rsid w:val="00C318E4"/>
    <w:rsid w:val="00C322AD"/>
    <w:rsid w:val="00C34E6E"/>
    <w:rsid w:val="00C3568C"/>
    <w:rsid w:val="00C35872"/>
    <w:rsid w:val="00C40A11"/>
    <w:rsid w:val="00C44A7F"/>
    <w:rsid w:val="00C456B4"/>
    <w:rsid w:val="00C47B31"/>
    <w:rsid w:val="00C64B01"/>
    <w:rsid w:val="00C67024"/>
    <w:rsid w:val="00C702CC"/>
    <w:rsid w:val="00C708D4"/>
    <w:rsid w:val="00C7634F"/>
    <w:rsid w:val="00C77340"/>
    <w:rsid w:val="00C80563"/>
    <w:rsid w:val="00C8191A"/>
    <w:rsid w:val="00C82E47"/>
    <w:rsid w:val="00C84C59"/>
    <w:rsid w:val="00C873F0"/>
    <w:rsid w:val="00C92955"/>
    <w:rsid w:val="00C94934"/>
    <w:rsid w:val="00C959B4"/>
    <w:rsid w:val="00C9747C"/>
    <w:rsid w:val="00CA0237"/>
    <w:rsid w:val="00CA14B2"/>
    <w:rsid w:val="00CA1851"/>
    <w:rsid w:val="00CA1BE7"/>
    <w:rsid w:val="00CA1EE8"/>
    <w:rsid w:val="00CA5272"/>
    <w:rsid w:val="00CB2835"/>
    <w:rsid w:val="00CB5BD4"/>
    <w:rsid w:val="00CC0386"/>
    <w:rsid w:val="00CC0EC1"/>
    <w:rsid w:val="00CC3C20"/>
    <w:rsid w:val="00CC46FD"/>
    <w:rsid w:val="00CC5E94"/>
    <w:rsid w:val="00CC699D"/>
    <w:rsid w:val="00CD3BCA"/>
    <w:rsid w:val="00CD5121"/>
    <w:rsid w:val="00CD66E9"/>
    <w:rsid w:val="00CE0431"/>
    <w:rsid w:val="00CE05E5"/>
    <w:rsid w:val="00CE0669"/>
    <w:rsid w:val="00CE1198"/>
    <w:rsid w:val="00CE4C27"/>
    <w:rsid w:val="00CE5AB1"/>
    <w:rsid w:val="00CE60DD"/>
    <w:rsid w:val="00CF10C6"/>
    <w:rsid w:val="00CF111D"/>
    <w:rsid w:val="00CF17FC"/>
    <w:rsid w:val="00CF18B5"/>
    <w:rsid w:val="00CF3D78"/>
    <w:rsid w:val="00CF7F1C"/>
    <w:rsid w:val="00D00153"/>
    <w:rsid w:val="00D004FB"/>
    <w:rsid w:val="00D0099C"/>
    <w:rsid w:val="00D0238B"/>
    <w:rsid w:val="00D02850"/>
    <w:rsid w:val="00D02C50"/>
    <w:rsid w:val="00D03466"/>
    <w:rsid w:val="00D03DFA"/>
    <w:rsid w:val="00D055D3"/>
    <w:rsid w:val="00D1607A"/>
    <w:rsid w:val="00D17A70"/>
    <w:rsid w:val="00D2134F"/>
    <w:rsid w:val="00D231A3"/>
    <w:rsid w:val="00D24F0F"/>
    <w:rsid w:val="00D27EC0"/>
    <w:rsid w:val="00D32EB2"/>
    <w:rsid w:val="00D357B0"/>
    <w:rsid w:val="00D376CD"/>
    <w:rsid w:val="00D3770F"/>
    <w:rsid w:val="00D41C91"/>
    <w:rsid w:val="00D429EB"/>
    <w:rsid w:val="00D55A38"/>
    <w:rsid w:val="00D56159"/>
    <w:rsid w:val="00D629BD"/>
    <w:rsid w:val="00D64B9F"/>
    <w:rsid w:val="00D66FAC"/>
    <w:rsid w:val="00D72EBE"/>
    <w:rsid w:val="00D73041"/>
    <w:rsid w:val="00D747C4"/>
    <w:rsid w:val="00D7606D"/>
    <w:rsid w:val="00D77C63"/>
    <w:rsid w:val="00D8615F"/>
    <w:rsid w:val="00D90BA1"/>
    <w:rsid w:val="00D9684B"/>
    <w:rsid w:val="00DA07ED"/>
    <w:rsid w:val="00DA0FD7"/>
    <w:rsid w:val="00DA3C2D"/>
    <w:rsid w:val="00DA4CE7"/>
    <w:rsid w:val="00DA59EA"/>
    <w:rsid w:val="00DA5FB6"/>
    <w:rsid w:val="00DB07EC"/>
    <w:rsid w:val="00DB4228"/>
    <w:rsid w:val="00DC205E"/>
    <w:rsid w:val="00DC72B7"/>
    <w:rsid w:val="00DD0F0D"/>
    <w:rsid w:val="00DD2518"/>
    <w:rsid w:val="00DD4AD6"/>
    <w:rsid w:val="00DD4F89"/>
    <w:rsid w:val="00DD5A9E"/>
    <w:rsid w:val="00DD63F2"/>
    <w:rsid w:val="00DF2E80"/>
    <w:rsid w:val="00E1016E"/>
    <w:rsid w:val="00E104AA"/>
    <w:rsid w:val="00E107DC"/>
    <w:rsid w:val="00E16B47"/>
    <w:rsid w:val="00E17B55"/>
    <w:rsid w:val="00E21235"/>
    <w:rsid w:val="00E2198F"/>
    <w:rsid w:val="00E22364"/>
    <w:rsid w:val="00E22CC3"/>
    <w:rsid w:val="00E23115"/>
    <w:rsid w:val="00E2747A"/>
    <w:rsid w:val="00E31F18"/>
    <w:rsid w:val="00E32D4D"/>
    <w:rsid w:val="00E34BC2"/>
    <w:rsid w:val="00E35AC5"/>
    <w:rsid w:val="00E37541"/>
    <w:rsid w:val="00E37874"/>
    <w:rsid w:val="00E4180E"/>
    <w:rsid w:val="00E43C4D"/>
    <w:rsid w:val="00E44F90"/>
    <w:rsid w:val="00E451C7"/>
    <w:rsid w:val="00E46AEE"/>
    <w:rsid w:val="00E47D93"/>
    <w:rsid w:val="00E507B8"/>
    <w:rsid w:val="00E54659"/>
    <w:rsid w:val="00E550B2"/>
    <w:rsid w:val="00E553C3"/>
    <w:rsid w:val="00E56328"/>
    <w:rsid w:val="00E621CE"/>
    <w:rsid w:val="00E63B85"/>
    <w:rsid w:val="00E65C7B"/>
    <w:rsid w:val="00E65F67"/>
    <w:rsid w:val="00E71986"/>
    <w:rsid w:val="00E75193"/>
    <w:rsid w:val="00E761F3"/>
    <w:rsid w:val="00E82E75"/>
    <w:rsid w:val="00E830FA"/>
    <w:rsid w:val="00E83333"/>
    <w:rsid w:val="00E8563D"/>
    <w:rsid w:val="00E973DD"/>
    <w:rsid w:val="00E97C3F"/>
    <w:rsid w:val="00EA1586"/>
    <w:rsid w:val="00EA4CED"/>
    <w:rsid w:val="00EA7427"/>
    <w:rsid w:val="00EA75A3"/>
    <w:rsid w:val="00EB3DF7"/>
    <w:rsid w:val="00EB42A6"/>
    <w:rsid w:val="00EC0DDA"/>
    <w:rsid w:val="00EC277B"/>
    <w:rsid w:val="00EC3AE1"/>
    <w:rsid w:val="00EC55D4"/>
    <w:rsid w:val="00ED05DE"/>
    <w:rsid w:val="00EE1B3D"/>
    <w:rsid w:val="00EE3118"/>
    <w:rsid w:val="00EE4404"/>
    <w:rsid w:val="00EE5841"/>
    <w:rsid w:val="00EE6554"/>
    <w:rsid w:val="00EE7291"/>
    <w:rsid w:val="00EE72C3"/>
    <w:rsid w:val="00EF1B8E"/>
    <w:rsid w:val="00EF5049"/>
    <w:rsid w:val="00EF51A3"/>
    <w:rsid w:val="00EF607C"/>
    <w:rsid w:val="00EF6DD3"/>
    <w:rsid w:val="00EF7B80"/>
    <w:rsid w:val="00F00B94"/>
    <w:rsid w:val="00F02018"/>
    <w:rsid w:val="00F028CE"/>
    <w:rsid w:val="00F04103"/>
    <w:rsid w:val="00F05CA6"/>
    <w:rsid w:val="00F07287"/>
    <w:rsid w:val="00F13BF7"/>
    <w:rsid w:val="00F15EC7"/>
    <w:rsid w:val="00F1678B"/>
    <w:rsid w:val="00F17C00"/>
    <w:rsid w:val="00F2245D"/>
    <w:rsid w:val="00F22942"/>
    <w:rsid w:val="00F24C48"/>
    <w:rsid w:val="00F24F24"/>
    <w:rsid w:val="00F306C2"/>
    <w:rsid w:val="00F33E57"/>
    <w:rsid w:val="00F34F9D"/>
    <w:rsid w:val="00F4223E"/>
    <w:rsid w:val="00F45A91"/>
    <w:rsid w:val="00F46CC2"/>
    <w:rsid w:val="00F477C0"/>
    <w:rsid w:val="00F548E5"/>
    <w:rsid w:val="00F5663C"/>
    <w:rsid w:val="00F6370B"/>
    <w:rsid w:val="00F64162"/>
    <w:rsid w:val="00F654C8"/>
    <w:rsid w:val="00F65F3C"/>
    <w:rsid w:val="00F74D01"/>
    <w:rsid w:val="00F76992"/>
    <w:rsid w:val="00F820A5"/>
    <w:rsid w:val="00F834B2"/>
    <w:rsid w:val="00F85D4D"/>
    <w:rsid w:val="00F90798"/>
    <w:rsid w:val="00F91FE8"/>
    <w:rsid w:val="00F96540"/>
    <w:rsid w:val="00F96E28"/>
    <w:rsid w:val="00F97C9A"/>
    <w:rsid w:val="00FA1AA7"/>
    <w:rsid w:val="00FA638F"/>
    <w:rsid w:val="00FB015A"/>
    <w:rsid w:val="00FB0886"/>
    <w:rsid w:val="00FB1A62"/>
    <w:rsid w:val="00FB2EAE"/>
    <w:rsid w:val="00FB4529"/>
    <w:rsid w:val="00FB4C1E"/>
    <w:rsid w:val="00FC0BA3"/>
    <w:rsid w:val="00FC2029"/>
    <w:rsid w:val="00FC2A46"/>
    <w:rsid w:val="00FC39E5"/>
    <w:rsid w:val="00FC65D0"/>
    <w:rsid w:val="00FD3614"/>
    <w:rsid w:val="00FD36C5"/>
    <w:rsid w:val="00FE2D76"/>
    <w:rsid w:val="00FE3F27"/>
    <w:rsid w:val="00FF5470"/>
    <w:rsid w:val="00FF5654"/>
    <w:rsid w:val="00FF5906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5:chartTrackingRefBased/>
  <w15:docId w15:val="{7131E98E-8AF3-44CC-9872-7607163E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D4"/>
  </w:style>
  <w:style w:type="paragraph" w:styleId="1">
    <w:name w:val="heading 1"/>
    <w:basedOn w:val="a"/>
    <w:next w:val="a"/>
    <w:link w:val="10"/>
    <w:qFormat/>
    <w:rsid w:val="006E1BD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1BD4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4C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A4C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914DE4"/>
    <w:pPr>
      <w:ind w:left="720"/>
      <w:contextualSpacing/>
    </w:pPr>
  </w:style>
  <w:style w:type="paragraph" w:customStyle="1" w:styleId="ConsPlusNormal">
    <w:name w:val="ConsPlusNormal"/>
    <w:rsid w:val="00914D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B0CD0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7B0CD0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7B0CD0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7B0CD0"/>
    <w:rPr>
      <w:rFonts w:ascii="Calibri" w:eastAsia="Calibri" w:hAnsi="Calibri" w:cs="Times New Roman"/>
    </w:rPr>
  </w:style>
  <w:style w:type="paragraph" w:customStyle="1" w:styleId="ConsPlusCell">
    <w:name w:val="ConsPlusCell"/>
    <w:rsid w:val="006971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022B90"/>
  </w:style>
  <w:style w:type="paragraph" w:styleId="ab">
    <w:name w:val="Normal (Web)"/>
    <w:basedOn w:val="a"/>
    <w:uiPriority w:val="99"/>
    <w:unhideWhenUsed/>
    <w:rsid w:val="00022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022B9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Normal">
    <w:name w:val="ConsNormal"/>
    <w:rsid w:val="00022B9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022B9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d">
    <w:name w:val="Body Text"/>
    <w:aliases w:val="Знак1 Знак"/>
    <w:basedOn w:val="a"/>
    <w:link w:val="ae"/>
    <w:rsid w:val="00022B9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e">
    <w:name w:val="Основной текст Знак"/>
    <w:aliases w:val="Знак1 Знак Знак"/>
    <w:basedOn w:val="a0"/>
    <w:link w:val="ad"/>
    <w:rsid w:val="00022B9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">
    <w:name w:val="Абзац списка2"/>
    <w:rsid w:val="00022B90"/>
    <w:pPr>
      <w:widowControl w:val="0"/>
      <w:suppressAutoHyphens/>
      <w:spacing w:after="0" w:line="240" w:lineRule="auto"/>
      <w:ind w:left="720"/>
    </w:pPr>
    <w:rPr>
      <w:rFonts w:ascii="Calibri" w:eastAsia="Calibri" w:hAnsi="Calibri" w:cs="Times New Roman"/>
      <w:kern w:val="1"/>
      <w:lang w:eastAsia="ar-SA"/>
    </w:rPr>
  </w:style>
  <w:style w:type="character" w:styleId="af">
    <w:name w:val="Hyperlink"/>
    <w:uiPriority w:val="99"/>
    <w:unhideWhenUsed/>
    <w:rsid w:val="00022B90"/>
    <w:rPr>
      <w:color w:val="0000FF"/>
      <w:u w:val="single"/>
    </w:rPr>
  </w:style>
  <w:style w:type="paragraph" w:customStyle="1" w:styleId="ConsPlusTitle">
    <w:name w:val="ConsPlusTitle"/>
    <w:rsid w:val="00022B9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0">
    <w:name w:val="No Spacing"/>
    <w:link w:val="af1"/>
    <w:qFormat/>
    <w:rsid w:val="00022B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1">
    <w:name w:val="Без интервала Знак"/>
    <w:link w:val="af0"/>
    <w:locked/>
    <w:rsid w:val="00022B90"/>
    <w:rPr>
      <w:rFonts w:ascii="Calibri" w:eastAsia="Times New Roman" w:hAnsi="Calibri" w:cs="Times New Roman"/>
      <w:lang w:eastAsia="ru-RU"/>
    </w:rPr>
  </w:style>
  <w:style w:type="character" w:customStyle="1" w:styleId="vkekvd">
    <w:name w:val="vkekvd"/>
    <w:basedOn w:val="a0"/>
    <w:rsid w:val="00525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4403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01387&amp;date=10.01.202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301387&amp;date=10.01.2025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54131-14F6-4E59-916C-B6D7EEDE6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54</Pages>
  <Words>7707</Words>
  <Characters>43932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Компаниец</dc:creator>
  <cp:keywords/>
  <dc:description/>
  <cp:lastModifiedBy>Ефремова</cp:lastModifiedBy>
  <cp:revision>3</cp:revision>
  <cp:lastPrinted>2025-11-10T08:06:00Z</cp:lastPrinted>
  <dcterms:created xsi:type="dcterms:W3CDTF">2026-03-27T06:31:00Z</dcterms:created>
  <dcterms:modified xsi:type="dcterms:W3CDTF">2026-07-29T13:49:00Z</dcterms:modified>
</cp:coreProperties>
</file>